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A4" w:rsidRDefault="001B50A4" w:rsidP="001B50A4">
      <w:pPr>
        <w:pStyle w:val="Tekstpodstawowy"/>
        <w:jc w:val="center"/>
        <w:rPr>
          <w:rFonts w:cstheme="minorHAnsi"/>
          <w:sz w:val="48"/>
          <w:szCs w:val="22"/>
          <w:lang w:val="pl-PL"/>
        </w:rPr>
      </w:pPr>
    </w:p>
    <w:p w:rsidR="001B50A4" w:rsidRDefault="001B50A4" w:rsidP="001B50A4">
      <w:pPr>
        <w:pStyle w:val="Tekstpodstawowy"/>
        <w:jc w:val="center"/>
        <w:rPr>
          <w:rFonts w:cstheme="minorHAnsi"/>
          <w:sz w:val="48"/>
          <w:szCs w:val="22"/>
          <w:lang w:val="pl-PL"/>
        </w:rPr>
      </w:pPr>
    </w:p>
    <w:p w:rsidR="00AA4704" w:rsidRDefault="00AA4704" w:rsidP="001B50A4">
      <w:pPr>
        <w:pStyle w:val="Tekstpodstawowy"/>
        <w:jc w:val="center"/>
        <w:rPr>
          <w:rFonts w:cstheme="minorHAnsi"/>
          <w:sz w:val="48"/>
          <w:szCs w:val="22"/>
          <w:lang w:val="pl-PL"/>
        </w:rPr>
      </w:pPr>
    </w:p>
    <w:p w:rsidR="001B50A4" w:rsidRDefault="001B50A4" w:rsidP="001B50A4">
      <w:pPr>
        <w:pStyle w:val="Tekstpodstawowy"/>
        <w:jc w:val="center"/>
        <w:rPr>
          <w:rFonts w:cstheme="minorHAnsi"/>
          <w:sz w:val="48"/>
          <w:szCs w:val="22"/>
          <w:lang w:val="pl-PL"/>
        </w:rPr>
      </w:pPr>
    </w:p>
    <w:p w:rsidR="001B50A4" w:rsidRDefault="001B50A4" w:rsidP="001B50A4">
      <w:pPr>
        <w:pStyle w:val="Tekstpodstawowy"/>
        <w:jc w:val="center"/>
        <w:rPr>
          <w:rFonts w:cstheme="minorHAnsi"/>
          <w:sz w:val="48"/>
          <w:szCs w:val="22"/>
          <w:lang w:val="pl-PL"/>
        </w:rPr>
      </w:pPr>
    </w:p>
    <w:p w:rsidR="00925113" w:rsidRDefault="00A116DD" w:rsidP="001B50A4">
      <w:pPr>
        <w:pStyle w:val="Tekstpodstawowy"/>
        <w:jc w:val="center"/>
        <w:rPr>
          <w:rFonts w:cstheme="minorHAnsi"/>
          <w:sz w:val="48"/>
          <w:szCs w:val="22"/>
          <w:lang w:val="pl-PL"/>
        </w:rPr>
      </w:pPr>
      <w:r>
        <w:rPr>
          <w:rFonts w:cstheme="minorHAnsi"/>
          <w:sz w:val="48"/>
          <w:szCs w:val="22"/>
          <w:lang w:val="pl-PL"/>
        </w:rPr>
        <w:t xml:space="preserve">Instrukcja </w:t>
      </w:r>
      <w:r w:rsidR="00925113">
        <w:rPr>
          <w:rFonts w:cstheme="minorHAnsi"/>
          <w:sz w:val="48"/>
          <w:szCs w:val="22"/>
          <w:lang w:val="pl-PL"/>
        </w:rPr>
        <w:t xml:space="preserve">Obsługi </w:t>
      </w:r>
      <w:r>
        <w:rPr>
          <w:rFonts w:cstheme="minorHAnsi"/>
          <w:sz w:val="48"/>
          <w:szCs w:val="22"/>
          <w:lang w:val="pl-PL"/>
        </w:rPr>
        <w:t xml:space="preserve">– </w:t>
      </w:r>
    </w:p>
    <w:p w:rsidR="001B50A4" w:rsidRDefault="00925113" w:rsidP="001B50A4">
      <w:pPr>
        <w:pStyle w:val="Tekstpodstawowy"/>
        <w:jc w:val="center"/>
        <w:rPr>
          <w:rFonts w:cstheme="minorHAnsi"/>
          <w:sz w:val="48"/>
          <w:szCs w:val="22"/>
          <w:lang w:val="pl-PL"/>
        </w:rPr>
      </w:pPr>
      <w:r>
        <w:rPr>
          <w:rFonts w:cstheme="minorHAnsi"/>
          <w:sz w:val="48"/>
          <w:szCs w:val="22"/>
          <w:lang w:val="pl-PL"/>
        </w:rPr>
        <w:t xml:space="preserve">Dodatek </w:t>
      </w:r>
      <w:r w:rsidR="00CF7461">
        <w:rPr>
          <w:rFonts w:cstheme="minorHAnsi"/>
          <w:sz w:val="48"/>
          <w:szCs w:val="22"/>
          <w:lang w:val="pl-PL"/>
        </w:rPr>
        <w:t xml:space="preserve">Chart </w:t>
      </w:r>
      <w:proofErr w:type="spellStart"/>
      <w:r w:rsidR="00CF7461">
        <w:rPr>
          <w:rFonts w:cstheme="minorHAnsi"/>
          <w:sz w:val="48"/>
          <w:szCs w:val="22"/>
          <w:lang w:val="pl-PL"/>
        </w:rPr>
        <w:t>Fitter</w:t>
      </w:r>
      <w:proofErr w:type="spellEnd"/>
      <w:r>
        <w:rPr>
          <w:rFonts w:cstheme="minorHAnsi"/>
          <w:sz w:val="48"/>
          <w:szCs w:val="22"/>
          <w:lang w:val="pl-PL"/>
        </w:rPr>
        <w:t xml:space="preserve"> </w:t>
      </w:r>
    </w:p>
    <w:p w:rsidR="001B50A4" w:rsidRDefault="001B50A4" w:rsidP="001B50A4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Jakub Rybacki, </w:t>
      </w:r>
      <w:r>
        <w:rPr>
          <w:rFonts w:cstheme="minorHAnsi"/>
        </w:rPr>
        <w:t>jakub.rybacki@gmail.com</w:t>
      </w:r>
    </w:p>
    <w:p w:rsidR="001B50A4" w:rsidRDefault="001B50A4" w:rsidP="001B50A4">
      <w:pPr>
        <w:jc w:val="center"/>
        <w:rPr>
          <w:rFonts w:cstheme="minorHAnsi"/>
          <w:sz w:val="22"/>
          <w:szCs w:val="22"/>
        </w:rPr>
      </w:pPr>
    </w:p>
    <w:p w:rsidR="001B50A4" w:rsidRDefault="001B50A4" w:rsidP="001B50A4">
      <w:pPr>
        <w:jc w:val="center"/>
        <w:rPr>
          <w:rFonts w:cstheme="minorHAnsi"/>
          <w:sz w:val="22"/>
          <w:szCs w:val="22"/>
        </w:rPr>
      </w:pPr>
    </w:p>
    <w:p w:rsidR="001B50A4" w:rsidRDefault="001B50A4" w:rsidP="001B50A4">
      <w:pPr>
        <w:jc w:val="center"/>
        <w:rPr>
          <w:rFonts w:cstheme="minorHAnsi"/>
          <w:sz w:val="22"/>
          <w:szCs w:val="22"/>
        </w:rPr>
      </w:pPr>
    </w:p>
    <w:p w:rsidR="001B50A4" w:rsidRDefault="001B50A4" w:rsidP="001B50A4">
      <w:pPr>
        <w:jc w:val="center"/>
        <w:rPr>
          <w:rFonts w:cstheme="minorHAnsi"/>
          <w:sz w:val="22"/>
          <w:szCs w:val="22"/>
        </w:rPr>
      </w:pPr>
    </w:p>
    <w:p w:rsidR="001B50A4" w:rsidRDefault="001B50A4" w:rsidP="001B50A4">
      <w:pPr>
        <w:jc w:val="center"/>
        <w:rPr>
          <w:rFonts w:cstheme="minorHAnsi"/>
          <w:sz w:val="22"/>
          <w:szCs w:val="22"/>
        </w:rPr>
      </w:pPr>
    </w:p>
    <w:p w:rsidR="001B50A4" w:rsidRDefault="001B50A4" w:rsidP="001B50A4">
      <w:pPr>
        <w:jc w:val="center"/>
        <w:rPr>
          <w:rFonts w:cstheme="minorHAnsi"/>
          <w:sz w:val="22"/>
          <w:szCs w:val="22"/>
        </w:rPr>
      </w:pPr>
    </w:p>
    <w:p w:rsidR="001B50A4" w:rsidRDefault="001B50A4" w:rsidP="001B50A4">
      <w:pPr>
        <w:jc w:val="center"/>
        <w:rPr>
          <w:rFonts w:cstheme="minorHAnsi"/>
          <w:sz w:val="22"/>
          <w:szCs w:val="22"/>
        </w:rPr>
      </w:pPr>
    </w:p>
    <w:p w:rsidR="001B50A4" w:rsidRDefault="001B50A4" w:rsidP="001B50A4">
      <w:pPr>
        <w:rPr>
          <w:rFonts w:cstheme="minorHAnsi"/>
          <w:sz w:val="22"/>
          <w:szCs w:val="22"/>
        </w:rPr>
      </w:pPr>
    </w:p>
    <w:p w:rsidR="001B50A4" w:rsidRDefault="001B50A4" w:rsidP="001B50A4">
      <w:pPr>
        <w:rPr>
          <w:rFonts w:cstheme="minorHAnsi"/>
          <w:sz w:val="22"/>
          <w:szCs w:val="22"/>
        </w:rPr>
      </w:pPr>
    </w:p>
    <w:p w:rsidR="001B50A4" w:rsidRDefault="001B50A4" w:rsidP="001B50A4">
      <w:pPr>
        <w:rPr>
          <w:rFonts w:cstheme="minorHAnsi"/>
          <w:sz w:val="22"/>
          <w:szCs w:val="22"/>
        </w:rPr>
      </w:pPr>
    </w:p>
    <w:p w:rsidR="001B50A4" w:rsidRDefault="001B50A4" w:rsidP="001B50A4">
      <w:pPr>
        <w:rPr>
          <w:rFonts w:cstheme="minorHAnsi"/>
          <w:sz w:val="22"/>
          <w:szCs w:val="22"/>
        </w:rPr>
      </w:pPr>
    </w:p>
    <w:p w:rsidR="001B50A4" w:rsidRDefault="001B50A4" w:rsidP="001B50A4">
      <w:pPr>
        <w:rPr>
          <w:rFonts w:cstheme="minorHAnsi"/>
          <w:sz w:val="22"/>
          <w:szCs w:val="22"/>
        </w:rPr>
      </w:pPr>
    </w:p>
    <w:p w:rsidR="001B50A4" w:rsidRDefault="001B50A4" w:rsidP="001B50A4">
      <w:pPr>
        <w:rPr>
          <w:rFonts w:cstheme="minorHAnsi"/>
          <w:sz w:val="22"/>
          <w:szCs w:val="22"/>
        </w:rPr>
      </w:pPr>
    </w:p>
    <w:p w:rsidR="001B50A4" w:rsidRDefault="001B50A4" w:rsidP="001B50A4">
      <w:pPr>
        <w:jc w:val="center"/>
        <w:rPr>
          <w:rFonts w:cstheme="minorHAnsi"/>
        </w:rPr>
      </w:pPr>
      <w:r>
        <w:rPr>
          <w:rFonts w:cstheme="minorHAnsi"/>
          <w:sz w:val="22"/>
          <w:szCs w:val="22"/>
        </w:rPr>
        <w:t>Warszawa, 201</w:t>
      </w:r>
      <w:r>
        <w:rPr>
          <w:rFonts w:cstheme="minorHAnsi"/>
        </w:rPr>
        <w:t>4</w:t>
      </w:r>
    </w:p>
    <w:p w:rsidR="00AA4704" w:rsidRDefault="00AA4704" w:rsidP="00AA4704"/>
    <w:bookmarkStart w:id="0" w:name="_GoBack" w:displacedByCustomXml="next"/>
    <w:bookmarkEnd w:id="0" w:displacedByCustomXml="next"/>
    <w:sdt>
      <w:sdtPr>
        <w:rPr>
          <w:b w:val="0"/>
          <w:bCs w:val="0"/>
          <w:caps w:val="0"/>
          <w:color w:val="auto"/>
          <w:spacing w:val="0"/>
          <w:sz w:val="20"/>
          <w:szCs w:val="20"/>
          <w:lang w:bidi="ar-SA"/>
        </w:rPr>
        <w:id w:val="-2014898788"/>
        <w:docPartObj>
          <w:docPartGallery w:val="Table of Contents"/>
          <w:docPartUnique/>
        </w:docPartObj>
      </w:sdtPr>
      <w:sdtEndPr/>
      <w:sdtContent>
        <w:p w:rsidR="007F135C" w:rsidRDefault="007F135C">
          <w:pPr>
            <w:pStyle w:val="Nagwekspisutreci"/>
          </w:pPr>
          <w:r>
            <w:t>Spis treści</w:t>
          </w:r>
        </w:p>
        <w:p w:rsidR="009326B4" w:rsidRDefault="007F135C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2209447" w:history="1">
            <w:r w:rsidR="009326B4" w:rsidRPr="00932323">
              <w:rPr>
                <w:rStyle w:val="Hipercze"/>
                <w:noProof/>
              </w:rPr>
              <w:t>Słowem wstępu</w:t>
            </w:r>
            <w:r w:rsidR="009326B4">
              <w:rPr>
                <w:noProof/>
                <w:webHidden/>
              </w:rPr>
              <w:tab/>
            </w:r>
            <w:r w:rsidR="009326B4">
              <w:rPr>
                <w:noProof/>
                <w:webHidden/>
              </w:rPr>
              <w:fldChar w:fldCharType="begin"/>
            </w:r>
            <w:r w:rsidR="009326B4">
              <w:rPr>
                <w:noProof/>
                <w:webHidden/>
              </w:rPr>
              <w:instrText xml:space="preserve"> PAGEREF _Toc382209447 \h </w:instrText>
            </w:r>
            <w:r w:rsidR="009326B4">
              <w:rPr>
                <w:noProof/>
                <w:webHidden/>
              </w:rPr>
            </w:r>
            <w:r w:rsidR="009326B4">
              <w:rPr>
                <w:noProof/>
                <w:webHidden/>
              </w:rPr>
              <w:fldChar w:fldCharType="separate"/>
            </w:r>
            <w:r w:rsidR="009326B4">
              <w:rPr>
                <w:noProof/>
                <w:webHidden/>
              </w:rPr>
              <w:t>3</w:t>
            </w:r>
            <w:r w:rsidR="009326B4">
              <w:rPr>
                <w:noProof/>
                <w:webHidden/>
              </w:rPr>
              <w:fldChar w:fldCharType="end"/>
            </w:r>
          </w:hyperlink>
        </w:p>
        <w:p w:rsidR="009326B4" w:rsidRDefault="009326B4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382209448" w:history="1">
            <w:r w:rsidRPr="00932323">
              <w:rPr>
                <w:rStyle w:val="Hipercze"/>
                <w:noProof/>
              </w:rPr>
              <w:t>Instalacja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_Toc382209448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26B4" w:rsidRDefault="009326B4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382209449" w:history="1">
            <w:r w:rsidRPr="00932323">
              <w:rPr>
                <w:rStyle w:val="Hipercze"/>
                <w:noProof/>
              </w:rPr>
              <w:t>Skróty Klawiszowe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_Toc382209449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26B4" w:rsidRDefault="009326B4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382209450" w:history="1">
            <w:r w:rsidRPr="00932323">
              <w:rPr>
                <w:rStyle w:val="Hipercze"/>
                <w:noProof/>
              </w:rPr>
              <w:t>Modyfikacja wykresu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_Toc382209450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26B4" w:rsidRDefault="009326B4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382209451" w:history="1">
            <w:r w:rsidRPr="00932323">
              <w:rPr>
                <w:rStyle w:val="Hipercze"/>
                <w:noProof/>
              </w:rPr>
              <w:t>Dodawanie/Usuwanie Obserwacji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_Toc382209451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26B4" w:rsidRDefault="009326B4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382209452" w:history="1">
            <w:r w:rsidRPr="00932323">
              <w:rPr>
                <w:rStyle w:val="Hipercze"/>
                <w:noProof/>
              </w:rPr>
              <w:t>Opóźnienia/Wyprzedzanie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_Toc382209452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26B4" w:rsidRDefault="009326B4">
          <w:pPr>
            <w:pStyle w:val="Spistreci3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382209453" w:history="1">
            <w:r w:rsidRPr="00932323">
              <w:rPr>
                <w:rStyle w:val="Hipercze"/>
                <w:noProof/>
              </w:rPr>
              <w:t>Znane błędy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_Toc382209453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26B4" w:rsidRDefault="009326B4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382209454" w:history="1">
            <w:r w:rsidRPr="00932323">
              <w:rPr>
                <w:rStyle w:val="Hipercze"/>
                <w:noProof/>
              </w:rPr>
              <w:t>Symetryczne zmiany osii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_Toc382209454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26B4" w:rsidRDefault="009326B4">
          <w:pPr>
            <w:pStyle w:val="Spistreci3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382209455" w:history="1">
            <w:r w:rsidRPr="00932323">
              <w:rPr>
                <w:rStyle w:val="Hipercze"/>
                <w:noProof/>
              </w:rPr>
              <w:t>O czym wiedzieć warto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_Toc382209455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26B4" w:rsidRDefault="009326B4">
          <w:pPr>
            <w:pStyle w:val="Spistreci3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382209456" w:history="1">
            <w:r w:rsidRPr="00932323">
              <w:rPr>
                <w:rStyle w:val="Hipercze"/>
                <w:noProof/>
              </w:rPr>
              <w:t>O czym wiedzieć warto – informacja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_Toc382209456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26B4" w:rsidRDefault="009326B4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382209457" w:history="1">
            <w:r w:rsidRPr="00932323">
              <w:rPr>
                <w:rStyle w:val="Hipercze"/>
                <w:noProof/>
              </w:rPr>
              <w:t>Asymetryczne zmiany osii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_Toc382209457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26B4" w:rsidRDefault="009326B4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382209458" w:history="1">
            <w:r w:rsidRPr="00932323">
              <w:rPr>
                <w:rStyle w:val="Hipercze"/>
                <w:noProof/>
              </w:rPr>
              <w:t>Kończenie pracy z dodatkiem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_Toc382209458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26B4" w:rsidRDefault="009326B4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382209459" w:history="1">
            <w:r w:rsidRPr="00932323">
              <w:rPr>
                <w:rStyle w:val="Hipercze"/>
                <w:noProof/>
              </w:rPr>
              <w:t>Automatyczne dopasowanie skali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_Toc382209459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26B4" w:rsidRDefault="009326B4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382209460" w:history="1">
            <w:r w:rsidRPr="00932323">
              <w:rPr>
                <w:rStyle w:val="Hipercze"/>
                <w:noProof/>
              </w:rPr>
              <w:t>Istotne ograniczenia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_Toc382209460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7CB8" w:rsidRDefault="007F135C">
          <w:r>
            <w:rPr>
              <w:b/>
              <w:bCs/>
            </w:rPr>
            <w:fldChar w:fldCharType="end"/>
          </w:r>
        </w:p>
      </w:sdtContent>
    </w:sdt>
    <w:p w:rsidR="007F135C" w:rsidRDefault="00037CB8">
      <w:r>
        <w:br w:type="page"/>
      </w:r>
    </w:p>
    <w:p w:rsidR="007F135C" w:rsidRDefault="007F135C" w:rsidP="007F135C">
      <w:pPr>
        <w:pStyle w:val="Nagwek1"/>
      </w:pPr>
      <w:bookmarkStart w:id="1" w:name="_Toc382209447"/>
      <w:r>
        <w:lastRenderedPageBreak/>
        <w:t>Słowem wstępu</w:t>
      </w:r>
      <w:bookmarkEnd w:id="1"/>
    </w:p>
    <w:p w:rsidR="00FC3627" w:rsidRDefault="007F135C" w:rsidP="00FC3627">
      <w:pPr>
        <w:ind w:firstLine="708"/>
        <w:jc w:val="both"/>
      </w:pPr>
      <w:r>
        <w:t xml:space="preserve">Niniejszy poradnik powstał w celu przedstawienia </w:t>
      </w:r>
      <w:r w:rsidR="00FC3627">
        <w:t xml:space="preserve">działania dodatku </w:t>
      </w:r>
      <w:r w:rsidR="00CE44A5">
        <w:t xml:space="preserve">Chart </w:t>
      </w:r>
      <w:proofErr w:type="spellStart"/>
      <w:r w:rsidR="00CE44A5">
        <w:t>Fitter</w:t>
      </w:r>
      <w:proofErr w:type="spellEnd"/>
      <w:r w:rsidR="00FC3627">
        <w:t xml:space="preserve">. Dodatek ten umożliwia szybkie </w:t>
      </w:r>
      <w:r w:rsidR="001D1C3C">
        <w:t>modyfikowanie wykresu poprzez</w:t>
      </w:r>
      <w:r w:rsidR="00FC3627">
        <w:t>:</w:t>
      </w:r>
    </w:p>
    <w:p w:rsidR="001D1C3C" w:rsidRDefault="001D1C3C" w:rsidP="001D1C3C">
      <w:pPr>
        <w:pStyle w:val="Akapitzlist"/>
        <w:numPr>
          <w:ilvl w:val="0"/>
          <w:numId w:val="6"/>
        </w:numPr>
        <w:jc w:val="both"/>
      </w:pPr>
      <w:r>
        <w:t>Dodawanie i usuwanie obserwacji z początku oraz końca serii.</w:t>
      </w:r>
    </w:p>
    <w:p w:rsidR="001D1C3C" w:rsidRDefault="001D1C3C" w:rsidP="001D1C3C">
      <w:pPr>
        <w:pStyle w:val="Akapitzlist"/>
        <w:numPr>
          <w:ilvl w:val="0"/>
          <w:numId w:val="6"/>
        </w:numPr>
        <w:jc w:val="both"/>
      </w:pPr>
      <w:r>
        <w:t xml:space="preserve">Modyfikacje skali </w:t>
      </w:r>
    </w:p>
    <w:p w:rsidR="0081739E" w:rsidRDefault="0081739E" w:rsidP="001D1C3C">
      <w:pPr>
        <w:pStyle w:val="Akapitzlist"/>
        <w:numPr>
          <w:ilvl w:val="0"/>
          <w:numId w:val="6"/>
        </w:numPr>
        <w:jc w:val="both"/>
      </w:pPr>
      <w:r>
        <w:t>Wprowadzanie opóźnień na wykresie.</w:t>
      </w:r>
    </w:p>
    <w:p w:rsidR="00021FC2" w:rsidRDefault="00021FC2" w:rsidP="00021FC2">
      <w:pPr>
        <w:jc w:val="both"/>
      </w:pPr>
      <w:r>
        <w:t>W pakiecie znajduje się również działający program do automatycznego działania (minimalizujący sumę liczbę pikseli o jaką oddalone są kolejne obserwacje), równocześnie długi czas działania i wrażliwość na przeuczanie (dwa płaskie wykresy mają najmniej pikseli między sobą)</w:t>
      </w:r>
      <w:r w:rsidR="00D643BD">
        <w:t xml:space="preserve"> jego znaczenie jest marginalne</w:t>
      </w:r>
      <w:r>
        <w:t xml:space="preserve">. </w:t>
      </w:r>
    </w:p>
    <w:p w:rsidR="00F6296A" w:rsidRDefault="00F6296A" w:rsidP="00F6296A">
      <w:pPr>
        <w:pStyle w:val="Nagwek1"/>
      </w:pPr>
      <w:bookmarkStart w:id="2" w:name="_Toc382209448"/>
      <w:r>
        <w:t>Instalacja</w:t>
      </w:r>
      <w:bookmarkEnd w:id="2"/>
    </w:p>
    <w:p w:rsidR="00246893" w:rsidRDefault="00246893" w:rsidP="00246893">
      <w:pPr>
        <w:jc w:val="both"/>
      </w:pPr>
      <w:r>
        <w:t xml:space="preserve">Instalacja dodatku wprowadza zmiany dwutorowo – w zakładce ‘Dodatki’ pojawi się specjalne menu dla </w:t>
      </w:r>
      <w:r w:rsidR="0062242E">
        <w:t>pakietu, takie jak na rysunku poniżej.</w:t>
      </w:r>
    </w:p>
    <w:p w:rsidR="00246893" w:rsidRDefault="00021FC2" w:rsidP="00EB45C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767840" cy="944880"/>
            <wp:effectExtent l="0" t="0" r="381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42E" w:rsidRPr="00246893" w:rsidRDefault="0062242E" w:rsidP="0062242E">
      <w:r>
        <w:t>Dodatkowo funkcjonalność pakietu zostanie podpisana pod skróty klawiszowe. Te zaprezentowane są poniżej.</w:t>
      </w:r>
    </w:p>
    <w:p w:rsidR="00037CB8" w:rsidRDefault="00246893" w:rsidP="00D643BD">
      <w:pPr>
        <w:pStyle w:val="Nagwek2"/>
      </w:pPr>
      <w:bookmarkStart w:id="3" w:name="_Toc382209449"/>
      <w:r>
        <w:t>Skróty Klawiszowe</w:t>
      </w:r>
      <w:bookmarkEnd w:id="3"/>
    </w:p>
    <w:p w:rsidR="00D643BD" w:rsidRPr="00D643BD" w:rsidRDefault="00D643BD" w:rsidP="00D643BD"/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37CB8" w:rsidTr="00037C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37CB8" w:rsidRPr="00037CB8" w:rsidRDefault="000F2B8F" w:rsidP="00037CB8">
            <w:pPr>
              <w:jc w:val="center"/>
            </w:pPr>
            <w:r w:rsidRPr="00037CB8">
              <w:br w:type="page"/>
            </w:r>
            <w:r w:rsidR="00037CB8" w:rsidRPr="00037CB8">
              <w:t>Skrót</w:t>
            </w:r>
          </w:p>
        </w:tc>
        <w:tc>
          <w:tcPr>
            <w:tcW w:w="4606" w:type="dxa"/>
          </w:tcPr>
          <w:p w:rsidR="00037CB8" w:rsidRPr="00037CB8" w:rsidRDefault="00037CB8" w:rsidP="00037C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37CB8">
              <w:t>Zastosowanie</w:t>
            </w:r>
          </w:p>
        </w:tc>
      </w:tr>
      <w:tr w:rsidR="00037CB8" w:rsidTr="0003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37CB8" w:rsidRDefault="00037CB8" w:rsidP="00CE44A5">
            <w:pPr>
              <w:jc w:val="center"/>
            </w:pPr>
            <w:r>
              <w:t>CTRL + SHIFT + F</w:t>
            </w:r>
            <w:r w:rsidR="00CE44A5">
              <w:t>5</w:t>
            </w:r>
          </w:p>
        </w:tc>
        <w:tc>
          <w:tcPr>
            <w:tcW w:w="4606" w:type="dxa"/>
          </w:tcPr>
          <w:p w:rsidR="00037CB8" w:rsidRDefault="00CE44A5" w:rsidP="0003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Aktywacja dodatku Chart </w:t>
            </w:r>
            <w:proofErr w:type="spellStart"/>
            <w:r>
              <w:t>Fitter</w:t>
            </w:r>
            <w:proofErr w:type="spellEnd"/>
          </w:p>
        </w:tc>
      </w:tr>
      <w:tr w:rsidR="00037CB8" w:rsidTr="00037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37CB8" w:rsidRDefault="00037CB8" w:rsidP="00CE44A5">
            <w:pPr>
              <w:jc w:val="center"/>
            </w:pPr>
            <w:r>
              <w:t>ALT + SHIFT + F</w:t>
            </w:r>
            <w:r w:rsidR="00CE44A5">
              <w:t>5</w:t>
            </w:r>
          </w:p>
        </w:tc>
        <w:tc>
          <w:tcPr>
            <w:tcW w:w="4606" w:type="dxa"/>
          </w:tcPr>
          <w:p w:rsidR="00037CB8" w:rsidRDefault="00CE44A5" w:rsidP="00037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Wyłączenie dodatku Chart </w:t>
            </w:r>
            <w:proofErr w:type="spellStart"/>
            <w:r>
              <w:t>Fitter</w:t>
            </w:r>
            <w:proofErr w:type="spellEnd"/>
          </w:p>
        </w:tc>
      </w:tr>
      <w:tr w:rsidR="00037CB8" w:rsidTr="0003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37CB8" w:rsidRDefault="00CE44A5" w:rsidP="00037CB8">
            <w:pPr>
              <w:jc w:val="center"/>
            </w:pPr>
            <w:r>
              <w:t>CTRL + ALT + F5</w:t>
            </w:r>
          </w:p>
        </w:tc>
        <w:tc>
          <w:tcPr>
            <w:tcW w:w="4606" w:type="dxa"/>
          </w:tcPr>
          <w:p w:rsidR="00037CB8" w:rsidRDefault="00CE44A5" w:rsidP="00F26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Automatyczne dopasowanie</w:t>
            </w:r>
          </w:p>
        </w:tc>
      </w:tr>
    </w:tbl>
    <w:p w:rsidR="00FE3A92" w:rsidRDefault="00D643BD" w:rsidP="000F2B8F">
      <w:r>
        <w:t>Aktywacja</w:t>
      </w:r>
      <w:r w:rsidR="004F4AAF">
        <w:t>/dezaktywacja</w:t>
      </w:r>
      <w:r>
        <w:t xml:space="preserve"> dodatku spowoduje </w:t>
      </w:r>
      <w:r w:rsidR="004F4AAF">
        <w:t>uruchamianie kolejnych kombinacji klawiszy</w:t>
      </w:r>
      <w:r w:rsidR="005942A1">
        <w:t xml:space="preserve"> służących modyfikowaniu wykresów</w:t>
      </w:r>
      <w:r w:rsidR="004F4AAF">
        <w:t>. Ich przeznaczenie opisane będzie w kolejnych sekcjach.</w:t>
      </w:r>
    </w:p>
    <w:p w:rsidR="00FE3A92" w:rsidRDefault="00FE3A92">
      <w:r>
        <w:br w:type="page"/>
      </w:r>
    </w:p>
    <w:p w:rsidR="000428A6" w:rsidRDefault="000428A6" w:rsidP="00FE3A92">
      <w:pPr>
        <w:pStyle w:val="Nagwek1"/>
      </w:pPr>
      <w:bookmarkStart w:id="4" w:name="_Toc382209450"/>
      <w:r>
        <w:lastRenderedPageBreak/>
        <w:t xml:space="preserve">Modyfikacja </w:t>
      </w:r>
      <w:r w:rsidR="005F5FFC">
        <w:t>w</w:t>
      </w:r>
      <w:r>
        <w:t>ykresu</w:t>
      </w:r>
      <w:bookmarkEnd w:id="4"/>
    </w:p>
    <w:p w:rsidR="00037CB8" w:rsidRDefault="00FE3A92" w:rsidP="000428A6">
      <w:pPr>
        <w:pStyle w:val="Nagwek2"/>
      </w:pPr>
      <w:bookmarkStart w:id="5" w:name="_Toc382209451"/>
      <w:r>
        <w:t>Dodawanie/Usuwanie Obserwacji</w:t>
      </w:r>
      <w:bookmarkEnd w:id="5"/>
    </w:p>
    <w:p w:rsidR="00F36626" w:rsidRPr="00F36626" w:rsidRDefault="00561D63" w:rsidP="00167022">
      <w:pPr>
        <w:jc w:val="both"/>
      </w:pPr>
      <w:r>
        <w:t xml:space="preserve">Podstawową funkcjonalnością dodatku jest możliwość dodania/odjęcia elementu </w:t>
      </w:r>
      <w:r w:rsidR="0005139B">
        <w:t>z wykresu. Dodatek będzie działał niezależnie od ułożenia danych (w wierszach/kolumnach).</w:t>
      </w:r>
      <w:r w:rsidR="00167022">
        <w:t xml:space="preserve"> Dla powyższych transformacji służą następujące klawisze:</w:t>
      </w:r>
    </w:p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4503"/>
        <w:gridCol w:w="103"/>
        <w:gridCol w:w="4606"/>
      </w:tblGrid>
      <w:tr w:rsidR="00F36626" w:rsidRPr="00037CB8" w:rsidTr="00C46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</w:tcPr>
          <w:p w:rsidR="00F36626" w:rsidRPr="00037CB8" w:rsidRDefault="00F36626" w:rsidP="00C469C8">
            <w:pPr>
              <w:jc w:val="center"/>
            </w:pPr>
            <w:r w:rsidRPr="00037CB8">
              <w:br w:type="page"/>
              <w:t>Skrót</w:t>
            </w:r>
          </w:p>
        </w:tc>
        <w:tc>
          <w:tcPr>
            <w:tcW w:w="4606" w:type="dxa"/>
          </w:tcPr>
          <w:p w:rsidR="00F36626" w:rsidRPr="00037CB8" w:rsidRDefault="00F36626" w:rsidP="00C46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37CB8">
              <w:t>Zastosowanie</w:t>
            </w:r>
          </w:p>
        </w:tc>
      </w:tr>
      <w:tr w:rsidR="00F36626" w:rsidTr="00255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F36626" w:rsidRDefault="00F36626" w:rsidP="00C469C8">
            <w:pPr>
              <w:jc w:val="center"/>
            </w:pPr>
            <w:r>
              <w:t>CTRL + ENTER</w:t>
            </w:r>
            <w:r w:rsidR="002269DE">
              <w:t xml:space="preserve"> (NUM)</w:t>
            </w:r>
          </w:p>
        </w:tc>
        <w:tc>
          <w:tcPr>
            <w:tcW w:w="4709" w:type="dxa"/>
            <w:gridSpan w:val="2"/>
          </w:tcPr>
          <w:p w:rsidR="00F36626" w:rsidRDefault="00F36626" w:rsidP="00C46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Dodaje obserwacje na końcu wykresu</w:t>
            </w:r>
          </w:p>
        </w:tc>
      </w:tr>
      <w:tr w:rsidR="00F36626" w:rsidTr="00255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F36626" w:rsidRDefault="00F36626" w:rsidP="00C469C8">
            <w:pPr>
              <w:jc w:val="center"/>
            </w:pPr>
            <w:r>
              <w:t>ALT + ENTER</w:t>
            </w:r>
            <w:r w:rsidR="002269DE">
              <w:t xml:space="preserve"> (NUM)</w:t>
            </w:r>
          </w:p>
        </w:tc>
        <w:tc>
          <w:tcPr>
            <w:tcW w:w="4709" w:type="dxa"/>
            <w:gridSpan w:val="2"/>
          </w:tcPr>
          <w:p w:rsidR="00F36626" w:rsidRDefault="00F36626" w:rsidP="00C46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Usuwa obserwacje na końcu wykresu</w:t>
            </w:r>
          </w:p>
        </w:tc>
      </w:tr>
      <w:tr w:rsidR="00F36626" w:rsidTr="00255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F36626" w:rsidRDefault="00F36626" w:rsidP="00F36626">
            <w:pPr>
              <w:jc w:val="center"/>
            </w:pPr>
            <w:r>
              <w:t>CTRL + SHIFT + ENTER</w:t>
            </w:r>
            <w:r w:rsidR="002269DE">
              <w:t xml:space="preserve"> (NUM)</w:t>
            </w:r>
          </w:p>
        </w:tc>
        <w:tc>
          <w:tcPr>
            <w:tcW w:w="4709" w:type="dxa"/>
            <w:gridSpan w:val="2"/>
          </w:tcPr>
          <w:p w:rsidR="00F36626" w:rsidRDefault="00800421" w:rsidP="00226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Usuwa </w:t>
            </w:r>
            <w:r w:rsidR="002269DE">
              <w:t>obserwacje na początku wykresu</w:t>
            </w:r>
          </w:p>
        </w:tc>
      </w:tr>
      <w:tr w:rsidR="00F36626" w:rsidTr="00255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F36626" w:rsidRDefault="00F36626" w:rsidP="00C469C8">
            <w:pPr>
              <w:jc w:val="center"/>
            </w:pPr>
            <w:r>
              <w:t>ALT + SHIFT + ENTER</w:t>
            </w:r>
            <w:r w:rsidR="002269DE">
              <w:t xml:space="preserve">  (NUM)</w:t>
            </w:r>
          </w:p>
        </w:tc>
        <w:tc>
          <w:tcPr>
            <w:tcW w:w="4709" w:type="dxa"/>
            <w:gridSpan w:val="2"/>
          </w:tcPr>
          <w:p w:rsidR="00F36626" w:rsidRDefault="00800421" w:rsidP="00800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Dodaje  </w:t>
            </w:r>
            <w:r w:rsidR="002269DE">
              <w:t>obserwacje na początku wykresu</w:t>
            </w:r>
          </w:p>
        </w:tc>
      </w:tr>
    </w:tbl>
    <w:p w:rsidR="00037CB8" w:rsidRDefault="00AA0B16" w:rsidP="000F2B8F">
      <w:pPr>
        <w:rPr>
          <w:b/>
        </w:rPr>
      </w:pPr>
      <w:r w:rsidRPr="00AA0B16">
        <w:rPr>
          <w:b/>
        </w:rPr>
        <w:t>UWAGA!</w:t>
      </w:r>
      <w:r>
        <w:rPr>
          <w:b/>
        </w:rPr>
        <w:t xml:space="preserve">: Wspomniany </w:t>
      </w:r>
      <w:proofErr w:type="spellStart"/>
      <w:r>
        <w:rPr>
          <w:b/>
        </w:rPr>
        <w:t>Enter</w:t>
      </w:r>
      <w:proofErr w:type="spellEnd"/>
      <w:r>
        <w:rPr>
          <w:b/>
        </w:rPr>
        <w:t xml:space="preserve"> to ten z klawiatury numerycznej.</w:t>
      </w:r>
    </w:p>
    <w:p w:rsidR="00D211FD" w:rsidRPr="00D211FD" w:rsidRDefault="00C9092B" w:rsidP="000F2B8F">
      <w:pPr>
        <w:rPr>
          <w:b/>
        </w:rPr>
      </w:pPr>
      <w:r>
        <w:rPr>
          <w:noProof/>
          <w:color w:val="0000FF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21A32" wp14:editId="3063C38F">
                <wp:simplePos x="0" y="0"/>
                <wp:positionH relativeFrom="column">
                  <wp:posOffset>5094605</wp:posOffset>
                </wp:positionH>
                <wp:positionV relativeFrom="paragraph">
                  <wp:posOffset>1680210</wp:posOffset>
                </wp:positionV>
                <wp:extent cx="497840" cy="721360"/>
                <wp:effectExtent l="0" t="0" r="16510" b="2159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" cy="7213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7" o:spid="_x0000_s1026" style="position:absolute;margin-left:401.15pt;margin-top:132.3pt;width:39.2pt;height:56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" filled="f" strokecolor="#f79646 [3209]" strokeweight="2pt"/>
            </w:pict>
          </mc:Fallback>
        </mc:AlternateContent>
      </w:r>
      <w:r>
        <w:rPr>
          <w:noProof/>
          <w:color w:val="0000FF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64682" wp14:editId="210BB9ED">
                <wp:simplePos x="0" y="0"/>
                <wp:positionH relativeFrom="column">
                  <wp:posOffset>95885</wp:posOffset>
                </wp:positionH>
                <wp:positionV relativeFrom="paragraph">
                  <wp:posOffset>1680210</wp:posOffset>
                </wp:positionV>
                <wp:extent cx="1178560" cy="721360"/>
                <wp:effectExtent l="0" t="0" r="21590" b="2159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7213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7.55pt;margin-top:132.3pt;width:92.8pt;height:5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" filled="f" strokecolor="#f79646 [3209]" strokeweight="2pt"/>
            </w:pict>
          </mc:Fallback>
        </mc:AlternateContent>
      </w:r>
      <w:r>
        <w:rPr>
          <w:b/>
          <w:noProof/>
          <w:lang w:eastAsia="pl-PL"/>
        </w:rPr>
        <w:drawing>
          <wp:inline distT="0" distB="0" distL="0" distR="0" wp14:anchorId="59E884A0" wp14:editId="4834CB8F">
            <wp:extent cx="5709920" cy="2631440"/>
            <wp:effectExtent l="0" t="0" r="508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63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BEE" w:rsidRDefault="001F2C3B" w:rsidP="00693BEE">
      <w:pPr>
        <w:pStyle w:val="Nagwek2"/>
      </w:pPr>
      <w:bookmarkStart w:id="6" w:name="_Toc382209452"/>
      <w:r>
        <w:t>Opóźnienia/Wyprzedzanie</w:t>
      </w:r>
      <w:bookmarkEnd w:id="6"/>
    </w:p>
    <w:p w:rsidR="00BF3629" w:rsidRPr="00F31794" w:rsidRDefault="00D211FD" w:rsidP="00F31794">
      <w:pPr>
        <w:jc w:val="both"/>
      </w:pPr>
      <w:r>
        <w:t xml:space="preserve">Makro pozwala także na wprowadzanie opóźnień/wyprzedzeni do </w:t>
      </w:r>
      <w:r w:rsidR="00F31794">
        <w:t xml:space="preserve">3 </w:t>
      </w:r>
      <w:r>
        <w:t xml:space="preserve">serii.  W celu wykorzystania </w:t>
      </w:r>
      <w:r w:rsidR="00F31794">
        <w:t xml:space="preserve"> tych możliwości stosowana jest kombinacja klawiszy funkcyjnych </w:t>
      </w:r>
      <w:r w:rsidR="00F31794" w:rsidRPr="00F31794">
        <w:rPr>
          <w:b/>
        </w:rPr>
        <w:t>CTRL/ALT</w:t>
      </w:r>
      <w:r w:rsidR="00F31794">
        <w:rPr>
          <w:b/>
        </w:rPr>
        <w:t xml:space="preserve"> </w:t>
      </w:r>
      <w:r w:rsidR="00F31794">
        <w:t>oraz klawisze numeryczne.</w:t>
      </w:r>
    </w:p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BF3629" w:rsidRPr="00037CB8" w:rsidTr="00255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F3629" w:rsidRPr="00037CB8" w:rsidRDefault="00BF3629" w:rsidP="00C469C8">
            <w:pPr>
              <w:jc w:val="center"/>
            </w:pPr>
            <w:r w:rsidRPr="00037CB8">
              <w:br w:type="page"/>
              <w:t>Skrót</w:t>
            </w:r>
          </w:p>
        </w:tc>
        <w:tc>
          <w:tcPr>
            <w:tcW w:w="4851" w:type="dxa"/>
          </w:tcPr>
          <w:p w:rsidR="00BF3629" w:rsidRPr="00037CB8" w:rsidRDefault="00BF3629" w:rsidP="00C46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37CB8">
              <w:t>Zastosowanie</w:t>
            </w:r>
          </w:p>
        </w:tc>
      </w:tr>
      <w:tr w:rsidR="00BF3629" w:rsidTr="00255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F3629" w:rsidRDefault="00BF3629" w:rsidP="00BF3629">
            <w:pPr>
              <w:jc w:val="center"/>
            </w:pPr>
            <w:r>
              <w:t>CTRL +  NUM1</w:t>
            </w:r>
          </w:p>
        </w:tc>
        <w:tc>
          <w:tcPr>
            <w:tcW w:w="4851" w:type="dxa"/>
          </w:tcPr>
          <w:p w:rsidR="00BF3629" w:rsidRDefault="00016E8F" w:rsidP="00C46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Powiększ</w:t>
            </w:r>
            <w:r w:rsidR="008E0A0F">
              <w:t xml:space="preserve"> wyprzedzanie</w:t>
            </w:r>
            <w:r>
              <w:t xml:space="preserve"> dla</w:t>
            </w:r>
            <w:r w:rsidR="008E0A0F">
              <w:t xml:space="preserve"> serii </w:t>
            </w:r>
            <w:r w:rsidR="00A23637">
              <w:t>1</w:t>
            </w:r>
          </w:p>
        </w:tc>
      </w:tr>
      <w:tr w:rsidR="00BF3629" w:rsidTr="00255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F3629" w:rsidRDefault="00BF3629" w:rsidP="00C469C8">
            <w:pPr>
              <w:jc w:val="center"/>
            </w:pPr>
            <w:r>
              <w:t>CTRL +  NUM2</w:t>
            </w:r>
          </w:p>
        </w:tc>
        <w:tc>
          <w:tcPr>
            <w:tcW w:w="4851" w:type="dxa"/>
          </w:tcPr>
          <w:p w:rsidR="00BF3629" w:rsidRDefault="00016E8F" w:rsidP="00A236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Powiększ </w:t>
            </w:r>
            <w:r w:rsidR="008E0A0F">
              <w:t>wyprzedzanie</w:t>
            </w:r>
            <w:r>
              <w:t xml:space="preserve"> dla</w:t>
            </w:r>
            <w:r w:rsidR="008E0A0F">
              <w:t xml:space="preserve"> serii </w:t>
            </w:r>
            <w:r w:rsidR="00A23637">
              <w:t>2</w:t>
            </w:r>
          </w:p>
        </w:tc>
      </w:tr>
      <w:tr w:rsidR="00BF3629" w:rsidTr="00255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F3629" w:rsidRDefault="00BF3629" w:rsidP="00C469C8">
            <w:pPr>
              <w:jc w:val="center"/>
            </w:pPr>
            <w:r>
              <w:t>CTRL +  NUM3</w:t>
            </w:r>
          </w:p>
        </w:tc>
        <w:tc>
          <w:tcPr>
            <w:tcW w:w="4851" w:type="dxa"/>
          </w:tcPr>
          <w:p w:rsidR="00BF3629" w:rsidRDefault="00016E8F" w:rsidP="00A23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Powiększ </w:t>
            </w:r>
            <w:r w:rsidR="008E0A0F">
              <w:t>wyprzedzanie</w:t>
            </w:r>
            <w:r>
              <w:t xml:space="preserve"> dla</w:t>
            </w:r>
            <w:r w:rsidR="008E0A0F">
              <w:t xml:space="preserve"> serii </w:t>
            </w:r>
            <w:r w:rsidR="00A23637">
              <w:t>3</w:t>
            </w:r>
          </w:p>
        </w:tc>
      </w:tr>
      <w:tr w:rsidR="00A23637" w:rsidTr="00255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23637" w:rsidRDefault="00A23637" w:rsidP="00C469C8">
            <w:pPr>
              <w:jc w:val="center"/>
            </w:pPr>
            <w:r>
              <w:t>ALT +  NUM1</w:t>
            </w:r>
          </w:p>
        </w:tc>
        <w:tc>
          <w:tcPr>
            <w:tcW w:w="4851" w:type="dxa"/>
          </w:tcPr>
          <w:p w:rsidR="00A23637" w:rsidRDefault="00A23637" w:rsidP="008E0A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Zmniejsz </w:t>
            </w:r>
            <w:r w:rsidR="008E0A0F">
              <w:t>wyprzedzanie</w:t>
            </w:r>
            <w:r w:rsidR="00016E8F">
              <w:t xml:space="preserve"> dla</w:t>
            </w:r>
            <w:r>
              <w:t xml:space="preserve"> serii 1</w:t>
            </w:r>
          </w:p>
        </w:tc>
      </w:tr>
      <w:tr w:rsidR="00BF3629" w:rsidTr="00255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F3629" w:rsidRDefault="00BF3629" w:rsidP="00C469C8">
            <w:pPr>
              <w:jc w:val="center"/>
            </w:pPr>
            <w:r>
              <w:t>ALT +  NUM2</w:t>
            </w:r>
          </w:p>
        </w:tc>
        <w:tc>
          <w:tcPr>
            <w:tcW w:w="4851" w:type="dxa"/>
          </w:tcPr>
          <w:p w:rsidR="00BF3629" w:rsidRDefault="00A23637" w:rsidP="00C46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Zmniejsz </w:t>
            </w:r>
            <w:r w:rsidR="008E0A0F">
              <w:t>wyprzedzanie</w:t>
            </w:r>
            <w:r w:rsidR="00016E8F">
              <w:t xml:space="preserve"> dla</w:t>
            </w:r>
            <w:r w:rsidR="008E0A0F">
              <w:t xml:space="preserve"> </w:t>
            </w:r>
            <w:r>
              <w:t>serii 2</w:t>
            </w:r>
          </w:p>
        </w:tc>
      </w:tr>
      <w:tr w:rsidR="00BF3629" w:rsidTr="00255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F3629" w:rsidRDefault="00BF3629" w:rsidP="00C469C8">
            <w:pPr>
              <w:jc w:val="center"/>
            </w:pPr>
            <w:r>
              <w:t>ALT +  NUM3</w:t>
            </w:r>
          </w:p>
        </w:tc>
        <w:tc>
          <w:tcPr>
            <w:tcW w:w="4851" w:type="dxa"/>
          </w:tcPr>
          <w:p w:rsidR="00BF3629" w:rsidRDefault="00A23637" w:rsidP="00C46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Zmniejsz </w:t>
            </w:r>
            <w:r w:rsidR="008E0A0F">
              <w:t>wyprzedzanie</w:t>
            </w:r>
            <w:r w:rsidR="00016E8F">
              <w:t xml:space="preserve"> dla</w:t>
            </w:r>
            <w:r w:rsidR="008E0A0F">
              <w:t xml:space="preserve"> </w:t>
            </w:r>
            <w:r>
              <w:t>serii 3</w:t>
            </w:r>
          </w:p>
        </w:tc>
      </w:tr>
    </w:tbl>
    <w:p w:rsidR="00EE1366" w:rsidRDefault="000E452D" w:rsidP="0046363E">
      <w:pPr>
        <w:jc w:val="both"/>
      </w:pPr>
      <w:r>
        <w:t>Wprowadzenie wyprzedzenia bądź jego obniżanie skutkowa</w:t>
      </w:r>
      <w:r w:rsidR="00D0159E">
        <w:t>ć będą modyfikacja informacji zawartych w legendzie.</w:t>
      </w:r>
    </w:p>
    <w:p w:rsidR="00271236" w:rsidRDefault="00EE1366" w:rsidP="00EE1366">
      <w:r>
        <w:br w:type="page"/>
      </w:r>
    </w:p>
    <w:p w:rsidR="00271236" w:rsidRDefault="00DE4E9D" w:rsidP="00DE4E9D">
      <w:pPr>
        <w:pStyle w:val="Nagwek3"/>
      </w:pPr>
      <w:bookmarkStart w:id="7" w:name="_Toc382209453"/>
      <w:r>
        <w:lastRenderedPageBreak/>
        <w:t xml:space="preserve">Znane </w:t>
      </w:r>
      <w:r w:rsidR="005F5FFC">
        <w:t>b</w:t>
      </w:r>
      <w:r>
        <w:t>łędy</w:t>
      </w:r>
      <w:bookmarkEnd w:id="7"/>
    </w:p>
    <w:p w:rsidR="00EE1366" w:rsidRPr="00FD25A0" w:rsidRDefault="00EE1366" w:rsidP="006D5F91">
      <w:pPr>
        <w:jc w:val="both"/>
      </w:pPr>
      <w:r w:rsidRPr="00EE1366">
        <w:t>Kombinacj</w:t>
      </w:r>
      <w:r>
        <w:t>a</w:t>
      </w:r>
      <w:r w:rsidRPr="00EE1366">
        <w:t xml:space="preserve"> </w:t>
      </w:r>
      <w:r w:rsidRPr="006D5F91">
        <w:rPr>
          <w:b/>
        </w:rPr>
        <w:t>alt + numer</w:t>
      </w:r>
      <w:r>
        <w:t xml:space="preserve"> </w:t>
      </w:r>
      <w:r w:rsidRPr="00EE1366">
        <w:t xml:space="preserve">mają w Windows </w:t>
      </w:r>
      <w:r>
        <w:t>dodatkowe</w:t>
      </w:r>
      <w:r w:rsidRPr="00EE1366">
        <w:t xml:space="preserve"> śmieszne zastosowanie - umożliwiają pisanie znaków na podstawie ich kodu</w:t>
      </w:r>
      <w:r w:rsidR="006D5F91">
        <w:t xml:space="preserve"> ASCII</w:t>
      </w:r>
      <w:r w:rsidRPr="00EE1366">
        <w:t xml:space="preserve">. Jeżeli operator </w:t>
      </w:r>
      <w:r w:rsidR="005E464E">
        <w:t>zmiany opóźnienia</w:t>
      </w:r>
      <w:r w:rsidR="006D5F91">
        <w:t xml:space="preserve"> (</w:t>
      </w:r>
      <w:r w:rsidR="006D5F91" w:rsidRPr="006D5F91">
        <w:rPr>
          <w:b/>
        </w:rPr>
        <w:t xml:space="preserve">alt </w:t>
      </w:r>
      <w:r w:rsidR="006D5F91">
        <w:rPr>
          <w:b/>
        </w:rPr>
        <w:t xml:space="preserve">+ </w:t>
      </w:r>
      <w:r w:rsidR="006D5F91" w:rsidRPr="006D5F91">
        <w:rPr>
          <w:b/>
        </w:rPr>
        <w:t>numer</w:t>
      </w:r>
      <w:r w:rsidR="006D5F91">
        <w:t>)</w:t>
      </w:r>
      <w:r w:rsidRPr="00EE1366">
        <w:t xml:space="preserve"> nie daje efektu od razu, najprawdopodobniej wpisujemy coś w oknie formuły za pomocą </w:t>
      </w:r>
      <w:r w:rsidR="009B41D7">
        <w:t>kodu ASCII</w:t>
      </w:r>
      <w:r w:rsidRPr="00EE1366">
        <w:t>.</w:t>
      </w:r>
      <w:r w:rsidR="00FD25A0">
        <w:t xml:space="preserve"> W takim wypadku wystarczy wcisnąć </w:t>
      </w:r>
      <w:proofErr w:type="spellStart"/>
      <w:r w:rsidR="00FD25A0" w:rsidRPr="00FD25A0">
        <w:rPr>
          <w:b/>
        </w:rPr>
        <w:t>escape</w:t>
      </w:r>
      <w:proofErr w:type="spellEnd"/>
      <w:r w:rsidR="00FD25A0">
        <w:rPr>
          <w:b/>
        </w:rPr>
        <w:t xml:space="preserve"> </w:t>
      </w:r>
      <w:r w:rsidR="00FD25A0">
        <w:t>dla przywrócenia normalnego działania.</w:t>
      </w:r>
    </w:p>
    <w:p w:rsidR="00A14AA1" w:rsidRDefault="00A14AA1" w:rsidP="00271236">
      <w:pPr>
        <w:pStyle w:val="Nagwek2"/>
      </w:pPr>
      <w:bookmarkStart w:id="8" w:name="_Toc382209454"/>
      <w:r>
        <w:t>Symetryczne zmiany osii</w:t>
      </w:r>
      <w:bookmarkEnd w:id="8"/>
    </w:p>
    <w:p w:rsidR="00271236" w:rsidRPr="00271236" w:rsidRDefault="00916772" w:rsidP="003C74F4">
      <w:pPr>
        <w:jc w:val="both"/>
      </w:pPr>
      <w:r>
        <w:t>Najpotężniejszą możliwością</w:t>
      </w:r>
      <w:r w:rsidR="00B950CC">
        <w:t xml:space="preserve"> dodatku</w:t>
      </w:r>
      <w:r w:rsidR="003C74F4">
        <w:t xml:space="preserve"> jest jednak możliwość dokładnego zestawienia dwóch wykresów w interesujących dla użytkownikach </w:t>
      </w:r>
      <w:r w:rsidR="00517568">
        <w:t xml:space="preserve">. Wykorzystanie </w:t>
      </w:r>
      <w:r w:rsidR="003F2A27">
        <w:t xml:space="preserve"> tych możliwości gwarantują następujące klawisze:</w:t>
      </w:r>
    </w:p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A14AA1" w:rsidRPr="00037CB8" w:rsidTr="00255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A14AA1" w:rsidRPr="00037CB8" w:rsidRDefault="00A14AA1" w:rsidP="00C469C8">
            <w:pPr>
              <w:jc w:val="center"/>
            </w:pPr>
            <w:r w:rsidRPr="00037CB8">
              <w:br w:type="page"/>
              <w:t>Skrót</w:t>
            </w:r>
          </w:p>
        </w:tc>
        <w:tc>
          <w:tcPr>
            <w:tcW w:w="4709" w:type="dxa"/>
          </w:tcPr>
          <w:p w:rsidR="00A14AA1" w:rsidRPr="00037CB8" w:rsidRDefault="00A14AA1" w:rsidP="00C46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37CB8">
              <w:t>Zastosowanie</w:t>
            </w:r>
          </w:p>
        </w:tc>
      </w:tr>
      <w:tr w:rsidR="00A14AA1" w:rsidTr="00255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A14AA1" w:rsidRDefault="00A14AA1" w:rsidP="002F570F">
            <w:pPr>
              <w:jc w:val="center"/>
            </w:pPr>
            <w:r>
              <w:t xml:space="preserve">CTRL +  </w:t>
            </w:r>
            <w:r w:rsidR="002F570F">
              <w:t>SHIFT + UP</w:t>
            </w:r>
          </w:p>
        </w:tc>
        <w:tc>
          <w:tcPr>
            <w:tcW w:w="4709" w:type="dxa"/>
          </w:tcPr>
          <w:p w:rsidR="00A14AA1" w:rsidRDefault="002554B8" w:rsidP="00C46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54B8">
              <w:t>Przesuwa wykres do góry (maksimum i minimum skali zwiększają się o tą samą wartość)</w:t>
            </w:r>
          </w:p>
        </w:tc>
      </w:tr>
      <w:tr w:rsidR="00A14AA1" w:rsidTr="00255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A14AA1" w:rsidRDefault="002F570F" w:rsidP="002F570F">
            <w:pPr>
              <w:jc w:val="center"/>
            </w:pPr>
            <w:r>
              <w:t>CTRL +  SHIFT + DOWN</w:t>
            </w:r>
          </w:p>
        </w:tc>
        <w:tc>
          <w:tcPr>
            <w:tcW w:w="4709" w:type="dxa"/>
          </w:tcPr>
          <w:p w:rsidR="00A14AA1" w:rsidRDefault="001D348B" w:rsidP="00C46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48B">
              <w:t>Przesuwa wykres w dół (maksimum i minimum skali zmniejszają się o tą samą wartość)</w:t>
            </w:r>
          </w:p>
        </w:tc>
      </w:tr>
      <w:tr w:rsidR="00A14AA1" w:rsidTr="00255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A14AA1" w:rsidRDefault="002F570F" w:rsidP="002F570F">
            <w:pPr>
              <w:jc w:val="center"/>
            </w:pPr>
            <w:r>
              <w:t>CTRL +  SHIFT + LEFT</w:t>
            </w:r>
          </w:p>
        </w:tc>
        <w:tc>
          <w:tcPr>
            <w:tcW w:w="4709" w:type="dxa"/>
          </w:tcPr>
          <w:p w:rsidR="00A14AA1" w:rsidRDefault="001D348B" w:rsidP="00C46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48B">
              <w:t>Rozsuwa wykres</w:t>
            </w:r>
          </w:p>
        </w:tc>
      </w:tr>
      <w:tr w:rsidR="00A14AA1" w:rsidTr="00255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A14AA1" w:rsidRDefault="002F570F" w:rsidP="00C469C8">
            <w:pPr>
              <w:jc w:val="center"/>
            </w:pPr>
            <w:r>
              <w:t>CTRL +  SHIFT + RIGHT</w:t>
            </w:r>
          </w:p>
        </w:tc>
        <w:tc>
          <w:tcPr>
            <w:tcW w:w="4709" w:type="dxa"/>
          </w:tcPr>
          <w:p w:rsidR="00A14AA1" w:rsidRDefault="001D348B" w:rsidP="00C46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48B">
              <w:t>Spłaszcza wykres</w:t>
            </w:r>
          </w:p>
        </w:tc>
      </w:tr>
    </w:tbl>
    <w:p w:rsidR="00A14AA1" w:rsidRPr="00A14AA1" w:rsidRDefault="00B950CC" w:rsidP="00A14AA1">
      <w:r>
        <w:t>Analogiczne opcje możliwe są dla osi pomocniczej wykresu, ich aktywacja następuje poprzez wykorzystanie następujących kombinacji klawiszy:</w:t>
      </w:r>
    </w:p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B932E3" w:rsidRPr="00037CB8" w:rsidTr="00C46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B932E3" w:rsidRPr="00037CB8" w:rsidRDefault="00B932E3" w:rsidP="00C469C8">
            <w:pPr>
              <w:jc w:val="center"/>
            </w:pPr>
            <w:r w:rsidRPr="00037CB8">
              <w:br w:type="page"/>
              <w:t>Skrót</w:t>
            </w:r>
          </w:p>
        </w:tc>
        <w:tc>
          <w:tcPr>
            <w:tcW w:w="4709" w:type="dxa"/>
          </w:tcPr>
          <w:p w:rsidR="00B932E3" w:rsidRPr="00037CB8" w:rsidRDefault="00B932E3" w:rsidP="00C46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37CB8">
              <w:t>Zastosowanie</w:t>
            </w:r>
          </w:p>
        </w:tc>
      </w:tr>
      <w:tr w:rsidR="00B932E3" w:rsidTr="00C46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B932E3" w:rsidRDefault="00B932E3" w:rsidP="00C469C8">
            <w:pPr>
              <w:jc w:val="center"/>
            </w:pPr>
            <w:r>
              <w:t>ALT +  SHIFT + UP</w:t>
            </w:r>
          </w:p>
        </w:tc>
        <w:tc>
          <w:tcPr>
            <w:tcW w:w="4709" w:type="dxa"/>
          </w:tcPr>
          <w:p w:rsidR="00B932E3" w:rsidRDefault="00B932E3" w:rsidP="00C46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54B8">
              <w:t>Przesuwa wykres do góry (maksimum i minimum skali zwiększają się o tą samą wartość)</w:t>
            </w:r>
          </w:p>
        </w:tc>
      </w:tr>
      <w:tr w:rsidR="00B932E3" w:rsidTr="00C46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B932E3" w:rsidRDefault="00B932E3" w:rsidP="00C469C8">
            <w:pPr>
              <w:jc w:val="center"/>
            </w:pPr>
            <w:r>
              <w:t>ALT +  SHIFT + DOWN</w:t>
            </w:r>
          </w:p>
        </w:tc>
        <w:tc>
          <w:tcPr>
            <w:tcW w:w="4709" w:type="dxa"/>
          </w:tcPr>
          <w:p w:rsidR="00B932E3" w:rsidRDefault="00B932E3" w:rsidP="00C46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48B">
              <w:t>Przesuwa wykres w dół (maksimum i minimum skali zmniejszają się o tą samą wartość)</w:t>
            </w:r>
          </w:p>
        </w:tc>
      </w:tr>
      <w:tr w:rsidR="00B932E3" w:rsidTr="00C46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B932E3" w:rsidRDefault="00B932E3" w:rsidP="00C469C8">
            <w:pPr>
              <w:jc w:val="center"/>
            </w:pPr>
            <w:r>
              <w:t>ALT +  SHIFT + LEFT</w:t>
            </w:r>
          </w:p>
        </w:tc>
        <w:tc>
          <w:tcPr>
            <w:tcW w:w="4709" w:type="dxa"/>
          </w:tcPr>
          <w:p w:rsidR="00B932E3" w:rsidRDefault="00B932E3" w:rsidP="00C46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48B">
              <w:t>Rozsuwa wykres</w:t>
            </w:r>
          </w:p>
        </w:tc>
      </w:tr>
      <w:tr w:rsidR="00B932E3" w:rsidTr="00C46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B932E3" w:rsidRDefault="00B932E3" w:rsidP="00C469C8">
            <w:pPr>
              <w:jc w:val="center"/>
            </w:pPr>
            <w:r>
              <w:t>ALT +  SHIFT + RIGHT</w:t>
            </w:r>
          </w:p>
        </w:tc>
        <w:tc>
          <w:tcPr>
            <w:tcW w:w="4709" w:type="dxa"/>
          </w:tcPr>
          <w:p w:rsidR="00B932E3" w:rsidRDefault="00B932E3" w:rsidP="00C46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48B">
              <w:t>Spłaszcza wykres</w:t>
            </w:r>
          </w:p>
        </w:tc>
      </w:tr>
    </w:tbl>
    <w:p w:rsidR="009F74CE" w:rsidRDefault="003C74F4" w:rsidP="003C74F4">
      <w:pPr>
        <w:pStyle w:val="Nagwek3"/>
      </w:pPr>
      <w:bookmarkStart w:id="9" w:name="_Toc382209455"/>
      <w:r>
        <w:t xml:space="preserve">O czym </w:t>
      </w:r>
      <w:r w:rsidR="00911B4C">
        <w:t>w</w:t>
      </w:r>
      <w:r>
        <w:t xml:space="preserve">iedzieć </w:t>
      </w:r>
      <w:r w:rsidR="00911B4C">
        <w:t>w</w:t>
      </w:r>
      <w:r>
        <w:t>arto</w:t>
      </w:r>
      <w:bookmarkEnd w:id="9"/>
    </w:p>
    <w:p w:rsidR="00911B4C" w:rsidRDefault="006051AE" w:rsidP="006519B2">
      <w:pPr>
        <w:jc w:val="both"/>
      </w:pPr>
      <w:r>
        <w:t xml:space="preserve">Moduł rozsuwa/spłaszcza </w:t>
      </w:r>
      <w:r w:rsidR="006519B2">
        <w:t xml:space="preserve">skalę na podstawie procentowej zmiany od obecnej wartości. Takie rozwiązanie ma jednak pewne ograniczenia – w przypadku rozwiązań dodatnich nie można by było przekroczyć granicy 1, analogicznie dla wartości ujemnych barierą byłaby wartość -1. Dlatego też wraz ze zbliżaniem się do wyżej wymienionych barier dodatek przesuwa skalę w kierunku określonych wartości. </w:t>
      </w:r>
    </w:p>
    <w:p w:rsidR="006519B2" w:rsidRDefault="006519B2" w:rsidP="006519B2">
      <w:pPr>
        <w:jc w:val="both"/>
      </w:pPr>
      <w:r>
        <w:t xml:space="preserve">Tym samym nie możliwe jest perfekcyjne przedstawianie danych graniczących blisko jedności. </w:t>
      </w:r>
      <w:r w:rsidR="0062270E">
        <w:t>W przypadku posiadania takiego zbioru konieczne jest jego przeskalowanie mnożąc przez 100.</w:t>
      </w:r>
    </w:p>
    <w:p w:rsidR="0062270E" w:rsidRDefault="0062270E" w:rsidP="0062270E">
      <w:pPr>
        <w:pStyle w:val="Nagwek3"/>
      </w:pPr>
      <w:bookmarkStart w:id="10" w:name="_Toc382209456"/>
      <w:r>
        <w:t>O czym wiedzieć warto – informacja 2</w:t>
      </w:r>
      <w:bookmarkEnd w:id="10"/>
    </w:p>
    <w:p w:rsidR="00FF4DD1" w:rsidRDefault="0062270E" w:rsidP="006519B2">
      <w:pPr>
        <w:jc w:val="both"/>
      </w:pPr>
      <w:r>
        <w:t>Wszystkie zmiany wykonane przez dodatek można cofnąć przywrac</w:t>
      </w:r>
      <w:r w:rsidR="00311AC2">
        <w:t xml:space="preserve">ając automatyczny wybór zakresów skali. Aby to zrobić wystarczy kliknąć prawym przyciskiem na oś -&gt; </w:t>
      </w:r>
      <w:r w:rsidR="00311AC2" w:rsidRPr="00311AC2">
        <w:rPr>
          <w:i/>
        </w:rPr>
        <w:t>‘Formatuj oś’</w:t>
      </w:r>
      <w:r w:rsidR="00311AC2">
        <w:rPr>
          <w:i/>
        </w:rPr>
        <w:t xml:space="preserve"> </w:t>
      </w:r>
      <w:r w:rsidR="00311AC2">
        <w:t>i z dostępnego menu zaznaczyć dodatkową opcję.</w:t>
      </w:r>
    </w:p>
    <w:p w:rsidR="0062270E" w:rsidRDefault="00FF4DD1" w:rsidP="00FF4DD1">
      <w:r>
        <w:br w:type="page"/>
      </w:r>
    </w:p>
    <w:p w:rsidR="00F26A3A" w:rsidRDefault="00F26A3A" w:rsidP="00F26A3A">
      <w:pPr>
        <w:pStyle w:val="Nagwek2"/>
      </w:pPr>
      <w:bookmarkStart w:id="11" w:name="_Toc382209457"/>
      <w:r>
        <w:lastRenderedPageBreak/>
        <w:t>A</w:t>
      </w:r>
      <w:r w:rsidR="00310149">
        <w:t>s</w:t>
      </w:r>
      <w:r>
        <w:t>ymetryczne zmiany osii</w:t>
      </w:r>
      <w:bookmarkEnd w:id="11"/>
    </w:p>
    <w:p w:rsidR="00F26A3A" w:rsidRDefault="00DA36C4" w:rsidP="006519B2">
      <w:pPr>
        <w:jc w:val="both"/>
      </w:pPr>
      <w:r>
        <w:t>Nieco mniej finezyjną, jednocześnie nieraz przydatną możliwością jest dopasowanie wyłącznie jednego elementu</w:t>
      </w:r>
      <w:r w:rsidR="005E464E">
        <w:t xml:space="preserve"> os</w:t>
      </w:r>
      <w:r w:rsidR="00F979E9">
        <w:t>i</w:t>
      </w:r>
      <w:r w:rsidR="006144AC">
        <w:t xml:space="preserve"> (maksima/minima</w:t>
      </w:r>
      <w:r w:rsidR="005E464E">
        <w:t>)</w:t>
      </w:r>
      <w:r w:rsidR="00F979E9">
        <w:t xml:space="preserve">. </w:t>
      </w:r>
      <w:r w:rsidR="005E464E">
        <w:t xml:space="preserve"> D</w:t>
      </w:r>
      <w:r w:rsidR="006220E9">
        <w:t>o takich działań służą następujące klawisze</w:t>
      </w:r>
      <w:r w:rsidR="00360D81">
        <w:t>.</w:t>
      </w:r>
    </w:p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FF4DD1" w:rsidRPr="00037CB8" w:rsidTr="00EE3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FF4DD1" w:rsidRPr="00037CB8" w:rsidRDefault="00FF4DD1" w:rsidP="00EE3C9C">
            <w:pPr>
              <w:jc w:val="center"/>
            </w:pPr>
            <w:r w:rsidRPr="00037CB8">
              <w:br w:type="page"/>
              <w:t>Skrót</w:t>
            </w:r>
          </w:p>
        </w:tc>
        <w:tc>
          <w:tcPr>
            <w:tcW w:w="4709" w:type="dxa"/>
          </w:tcPr>
          <w:p w:rsidR="00FF4DD1" w:rsidRPr="00037CB8" w:rsidRDefault="00FF4DD1" w:rsidP="00EE3C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37CB8">
              <w:t>Zastosowanie</w:t>
            </w:r>
          </w:p>
        </w:tc>
      </w:tr>
      <w:tr w:rsidR="00FF4DD1" w:rsidTr="00347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FF4DD1" w:rsidRDefault="00FF4DD1" w:rsidP="00FF4DD1">
            <w:pPr>
              <w:jc w:val="center"/>
            </w:pPr>
            <w:r>
              <w:t>CTRL + UP</w:t>
            </w:r>
          </w:p>
        </w:tc>
        <w:tc>
          <w:tcPr>
            <w:tcW w:w="4709" w:type="dxa"/>
            <w:vAlign w:val="bottom"/>
          </w:tcPr>
          <w:p w:rsidR="00FF4DD1" w:rsidRPr="00FF4DD1" w:rsidRDefault="00FF4DD1" w:rsidP="00FF4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DD1">
              <w:t xml:space="preserve">Przesuwa Maksimum do góry </w:t>
            </w:r>
          </w:p>
        </w:tc>
      </w:tr>
      <w:tr w:rsidR="00FF4DD1" w:rsidTr="00347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FF4DD1" w:rsidRDefault="00FF4DD1" w:rsidP="00FF4DD1">
            <w:pPr>
              <w:jc w:val="center"/>
            </w:pPr>
            <w:r>
              <w:t>CTRL + DOWN</w:t>
            </w:r>
          </w:p>
        </w:tc>
        <w:tc>
          <w:tcPr>
            <w:tcW w:w="4709" w:type="dxa"/>
            <w:vAlign w:val="bottom"/>
          </w:tcPr>
          <w:p w:rsidR="00FF4DD1" w:rsidRPr="00FF4DD1" w:rsidRDefault="00FF4DD1" w:rsidP="00FF4D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4DD1">
              <w:t xml:space="preserve">Przesuwa Maksimum w dół </w:t>
            </w:r>
          </w:p>
        </w:tc>
      </w:tr>
      <w:tr w:rsidR="00FF4DD1" w:rsidTr="00347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FF4DD1" w:rsidRDefault="00FF4DD1" w:rsidP="00FF4DD1">
            <w:pPr>
              <w:jc w:val="center"/>
            </w:pPr>
            <w:r>
              <w:t>CTRL + LEFT</w:t>
            </w:r>
          </w:p>
        </w:tc>
        <w:tc>
          <w:tcPr>
            <w:tcW w:w="4709" w:type="dxa"/>
            <w:vAlign w:val="bottom"/>
          </w:tcPr>
          <w:p w:rsidR="00FF4DD1" w:rsidRPr="00FF4DD1" w:rsidRDefault="00FF4DD1" w:rsidP="00FF4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DD1">
              <w:t xml:space="preserve">Przesuwa Minimum do góry </w:t>
            </w:r>
          </w:p>
        </w:tc>
      </w:tr>
      <w:tr w:rsidR="00FF4DD1" w:rsidTr="00347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FF4DD1" w:rsidRDefault="00FF4DD1" w:rsidP="00FF4DD1">
            <w:pPr>
              <w:jc w:val="center"/>
            </w:pPr>
            <w:r>
              <w:t>CTRL + RIGHT</w:t>
            </w:r>
          </w:p>
        </w:tc>
        <w:tc>
          <w:tcPr>
            <w:tcW w:w="4709" w:type="dxa"/>
            <w:vAlign w:val="bottom"/>
          </w:tcPr>
          <w:p w:rsidR="00FF4DD1" w:rsidRPr="00FF4DD1" w:rsidRDefault="00FF4DD1" w:rsidP="00FF4D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4DD1">
              <w:t xml:space="preserve">Przesuwa Minimum w dół </w:t>
            </w:r>
          </w:p>
        </w:tc>
      </w:tr>
    </w:tbl>
    <w:p w:rsidR="00FF4DD1" w:rsidRPr="00A14AA1" w:rsidRDefault="00FF4DD1" w:rsidP="00FF4DD1">
      <w:r>
        <w:t>Analogiczne dla osi pomocniczej:</w:t>
      </w:r>
    </w:p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FF4DD1" w:rsidRPr="00037CB8" w:rsidTr="00EE3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FF4DD1" w:rsidRPr="00037CB8" w:rsidRDefault="00FF4DD1" w:rsidP="00EE3C9C">
            <w:pPr>
              <w:jc w:val="center"/>
            </w:pPr>
            <w:r w:rsidRPr="00037CB8">
              <w:br w:type="page"/>
              <w:t>Skrót</w:t>
            </w:r>
          </w:p>
        </w:tc>
        <w:tc>
          <w:tcPr>
            <w:tcW w:w="4709" w:type="dxa"/>
          </w:tcPr>
          <w:p w:rsidR="00FF4DD1" w:rsidRPr="00037CB8" w:rsidRDefault="00FF4DD1" w:rsidP="00EE3C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37CB8">
              <w:t>Zastosowanie</w:t>
            </w:r>
          </w:p>
        </w:tc>
      </w:tr>
      <w:tr w:rsidR="00FF4DD1" w:rsidTr="00CC5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FF4DD1" w:rsidRDefault="00FF4DD1" w:rsidP="00FF4DD1">
            <w:pPr>
              <w:jc w:val="center"/>
            </w:pPr>
            <w:r>
              <w:t>ALT +  UP</w:t>
            </w:r>
          </w:p>
        </w:tc>
        <w:tc>
          <w:tcPr>
            <w:tcW w:w="4709" w:type="dxa"/>
            <w:vAlign w:val="bottom"/>
          </w:tcPr>
          <w:p w:rsidR="00FF4DD1" w:rsidRPr="00FF4DD1" w:rsidRDefault="00FF4DD1" w:rsidP="00EE3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DD1">
              <w:t xml:space="preserve">Przesuwa Maksimum do góry </w:t>
            </w:r>
          </w:p>
        </w:tc>
      </w:tr>
      <w:tr w:rsidR="00FF4DD1" w:rsidTr="00CC5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FF4DD1" w:rsidRDefault="00FF4DD1" w:rsidP="00FF4DD1">
            <w:pPr>
              <w:jc w:val="center"/>
            </w:pPr>
            <w:r>
              <w:t>ALT +  DOWN</w:t>
            </w:r>
          </w:p>
        </w:tc>
        <w:tc>
          <w:tcPr>
            <w:tcW w:w="4709" w:type="dxa"/>
            <w:vAlign w:val="bottom"/>
          </w:tcPr>
          <w:p w:rsidR="00FF4DD1" w:rsidRPr="00FF4DD1" w:rsidRDefault="00FF4DD1" w:rsidP="00EE3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4DD1">
              <w:t xml:space="preserve">Przesuwa Maksimum w dół </w:t>
            </w:r>
          </w:p>
        </w:tc>
      </w:tr>
      <w:tr w:rsidR="00FF4DD1" w:rsidTr="00CC5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FF4DD1" w:rsidRDefault="00FF4DD1" w:rsidP="00FF4DD1">
            <w:pPr>
              <w:jc w:val="center"/>
            </w:pPr>
            <w:r>
              <w:t>ALT +  LEFT</w:t>
            </w:r>
          </w:p>
        </w:tc>
        <w:tc>
          <w:tcPr>
            <w:tcW w:w="4709" w:type="dxa"/>
            <w:vAlign w:val="bottom"/>
          </w:tcPr>
          <w:p w:rsidR="00FF4DD1" w:rsidRPr="00FF4DD1" w:rsidRDefault="00FF4DD1" w:rsidP="00EE3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DD1">
              <w:t xml:space="preserve">Przesuwa Minimum do góry </w:t>
            </w:r>
          </w:p>
        </w:tc>
      </w:tr>
      <w:tr w:rsidR="00FF4DD1" w:rsidTr="00CC5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FF4DD1" w:rsidRDefault="00FF4DD1" w:rsidP="00FF4DD1">
            <w:pPr>
              <w:jc w:val="center"/>
            </w:pPr>
            <w:r>
              <w:t>ALT + RIGHT</w:t>
            </w:r>
          </w:p>
        </w:tc>
        <w:tc>
          <w:tcPr>
            <w:tcW w:w="4709" w:type="dxa"/>
            <w:vAlign w:val="bottom"/>
          </w:tcPr>
          <w:p w:rsidR="00FF4DD1" w:rsidRPr="00FF4DD1" w:rsidRDefault="00FF4DD1" w:rsidP="00EE3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4DD1">
              <w:t xml:space="preserve">Przesuwa Minimum w dół </w:t>
            </w:r>
          </w:p>
        </w:tc>
      </w:tr>
    </w:tbl>
    <w:p w:rsidR="00FF4DD1" w:rsidRPr="00311AC2" w:rsidRDefault="00FF4DD1" w:rsidP="006519B2">
      <w:pPr>
        <w:jc w:val="both"/>
      </w:pPr>
    </w:p>
    <w:p w:rsidR="00A219B0" w:rsidRDefault="00A219B0" w:rsidP="00A219B0">
      <w:pPr>
        <w:pStyle w:val="Nagwek1"/>
      </w:pPr>
      <w:bookmarkStart w:id="12" w:name="_Toc382209458"/>
      <w:r>
        <w:t>Kończenie pracy z dodatkiem</w:t>
      </w:r>
      <w:bookmarkEnd w:id="12"/>
    </w:p>
    <w:p w:rsidR="00360D81" w:rsidRDefault="00360D81" w:rsidP="00864FFF">
      <w:pPr>
        <w:jc w:val="both"/>
      </w:pPr>
      <w:r>
        <w:t>Po zakończeniu pracy z dodatkiem należy wyłączyć jego funkcjonalność poprzez kombinację</w:t>
      </w:r>
      <w:r w:rsidRPr="00360D81">
        <w:rPr>
          <w:b/>
        </w:rPr>
        <w:t xml:space="preserve"> ALT + SHIFT + F5</w:t>
      </w:r>
      <w:r w:rsidR="00A2575A">
        <w:rPr>
          <w:b/>
        </w:rPr>
        <w:t xml:space="preserve">. </w:t>
      </w:r>
      <w:r w:rsidR="00A2575A">
        <w:t xml:space="preserve"> Spowoduje to wyłączenie kombinacji klawiszy </w:t>
      </w:r>
      <w:r w:rsidR="00A23980">
        <w:t>prz</w:t>
      </w:r>
      <w:r w:rsidR="00E07D48">
        <w:t>ypisanych pod działania dodatku.</w:t>
      </w:r>
      <w:r w:rsidR="00864FFF">
        <w:t xml:space="preserve"> W przypadku braku wygaszenia klawiszy wciśnięcie każdej z opisanych kombinacji w warunkach innych niż modyfikowanie wykresu skutkować będzie następującym komunikatem:</w:t>
      </w:r>
    </w:p>
    <w:p w:rsidR="00864FFF" w:rsidRDefault="00864FFF" w:rsidP="00864FFF">
      <w:pPr>
        <w:jc w:val="center"/>
      </w:pPr>
      <w:r>
        <w:rPr>
          <w:noProof/>
          <w:lang w:eastAsia="pl-PL"/>
        </w:rPr>
        <w:drawing>
          <wp:inline distT="0" distB="0" distL="0" distR="0" wp14:anchorId="320584B9" wp14:editId="50DA2663">
            <wp:extent cx="2800350" cy="1628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3BC" w:rsidRDefault="009C3763" w:rsidP="009C3763">
      <w:r>
        <w:t>Sam błąd pozostaje jednak nieszkodliwy dla danych znajdujących się w arkuszu.</w:t>
      </w:r>
    </w:p>
    <w:p w:rsidR="009C3763" w:rsidRDefault="001933BC" w:rsidP="009C3763">
      <w:r>
        <w:br w:type="page"/>
      </w:r>
    </w:p>
    <w:p w:rsidR="001933BC" w:rsidRDefault="001933BC" w:rsidP="001933BC">
      <w:pPr>
        <w:pStyle w:val="Nagwek1"/>
      </w:pPr>
      <w:bookmarkStart w:id="13" w:name="_Toc382209459"/>
      <w:r>
        <w:lastRenderedPageBreak/>
        <w:t>Automatyczne dopasowanie skali</w:t>
      </w:r>
      <w:bookmarkEnd w:id="13"/>
    </w:p>
    <w:p w:rsidR="001933BC" w:rsidRPr="00646B48" w:rsidRDefault="001933BC" w:rsidP="001933BC">
      <w:pPr>
        <w:jc w:val="both"/>
      </w:pPr>
      <w:r>
        <w:t xml:space="preserve">Ostatnią z możliwości (aczkolwiek niezbyt skuteczną) jest możliwość automatycznego zestrojenia skali w oparciu o algorytm genetyczny, który minimalizuje sumę pikseli między dwoma seriami.  Interfejs aktywujemy poprzez </w:t>
      </w:r>
      <w:r w:rsidRPr="001933BC">
        <w:rPr>
          <w:b/>
        </w:rPr>
        <w:t>CTRL + ALT + F5</w:t>
      </w:r>
      <w:r w:rsidR="00646B48">
        <w:rPr>
          <w:b/>
        </w:rPr>
        <w:t xml:space="preserve">. </w:t>
      </w:r>
      <w:r w:rsidR="00646B48">
        <w:t>Pojawia się nam następujący ekran.</w:t>
      </w:r>
    </w:p>
    <w:p w:rsidR="001933BC" w:rsidRDefault="001933BC" w:rsidP="001933BC">
      <w:pPr>
        <w:jc w:val="center"/>
      </w:pPr>
      <w:r>
        <w:rPr>
          <w:noProof/>
          <w:lang w:eastAsia="pl-PL"/>
        </w:rPr>
        <w:drawing>
          <wp:inline distT="0" distB="0" distL="0" distR="0" wp14:anchorId="214F4D31" wp14:editId="12573B5F">
            <wp:extent cx="4752975" cy="37242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B48" w:rsidRDefault="00646B48" w:rsidP="00646B48">
      <w:pPr>
        <w:jc w:val="both"/>
      </w:pPr>
      <w:r>
        <w:t xml:space="preserve">Za jego pomocą możemy wybrać interesujący nas wykres , ograniczenia w skali i metrykę błędu, a następnie rozpocząć minimalizację . Nazwa wykresu znajduje się na wstążce po przejściu do </w:t>
      </w:r>
      <w:r w:rsidRPr="00646B48">
        <w:rPr>
          <w:i/>
        </w:rPr>
        <w:t xml:space="preserve">narzędzia wykresów </w:t>
      </w:r>
      <w:r>
        <w:t xml:space="preserve">-&gt; </w:t>
      </w:r>
      <w:r w:rsidRPr="00646B48">
        <w:rPr>
          <w:i/>
        </w:rPr>
        <w:t>układ</w:t>
      </w:r>
    </w:p>
    <w:p w:rsidR="00646B48" w:rsidRDefault="002F617D" w:rsidP="00646B4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326390</wp:posOffset>
                </wp:positionV>
                <wp:extent cx="1076960" cy="670560"/>
                <wp:effectExtent l="0" t="0" r="27940" b="152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670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338.75pt;margin-top:25.7pt;width:84.8pt;height:5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" filled="f" strokecolor="#f79646 [3209]" strokeweight="2pt"/>
            </w:pict>
          </mc:Fallback>
        </mc:AlternateContent>
      </w:r>
      <w:r w:rsidR="00646B48">
        <w:rPr>
          <w:noProof/>
          <w:lang w:eastAsia="pl-PL"/>
        </w:rPr>
        <w:drawing>
          <wp:inline distT="0" distB="0" distL="0" distR="0">
            <wp:extent cx="5303520" cy="12192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414" w:rsidRDefault="00343414" w:rsidP="00343414">
      <w:pPr>
        <w:pStyle w:val="Nagwek2"/>
      </w:pPr>
      <w:bookmarkStart w:id="14" w:name="_Toc382209460"/>
      <w:r>
        <w:t xml:space="preserve">Istotne </w:t>
      </w:r>
      <w:r w:rsidR="005F5FFC">
        <w:t>o</w:t>
      </w:r>
      <w:r>
        <w:t>graniczenia</w:t>
      </w:r>
      <w:bookmarkEnd w:id="14"/>
    </w:p>
    <w:p w:rsidR="003315A0" w:rsidRDefault="003315A0" w:rsidP="00AB0778">
      <w:r>
        <w:t>Wykorzystany algorytm posiada jednak znaczne wady:</w:t>
      </w:r>
    </w:p>
    <w:p w:rsidR="00AB0778" w:rsidRDefault="003315A0" w:rsidP="003315A0">
      <w:pPr>
        <w:pStyle w:val="Akapitzlist"/>
        <w:numPr>
          <w:ilvl w:val="0"/>
          <w:numId w:val="7"/>
        </w:numPr>
      </w:pPr>
      <w:r>
        <w:t>Czas na kalkulację wyników jest spory</w:t>
      </w:r>
    </w:p>
    <w:p w:rsidR="003315A0" w:rsidRDefault="003315A0" w:rsidP="00A63AD2">
      <w:pPr>
        <w:pStyle w:val="Akapitzlist"/>
        <w:numPr>
          <w:ilvl w:val="0"/>
          <w:numId w:val="7"/>
        </w:numPr>
        <w:jc w:val="both"/>
      </w:pPr>
      <w:r>
        <w:t xml:space="preserve">Algorytmowi brak odporności na przeuczanie – bardzo często wynikiem jest dopasowanie dwóch możliwie jak najbardziej płaskich serii. </w:t>
      </w:r>
      <w:r w:rsidR="00A63AD2">
        <w:t>(stąd też wprowadzone zostało górne ograniczenie dla wysokości skali).</w:t>
      </w:r>
    </w:p>
    <w:p w:rsidR="003315A0" w:rsidRPr="00AB0778" w:rsidRDefault="003315A0" w:rsidP="003315A0"/>
    <w:sectPr w:rsidR="003315A0" w:rsidRPr="00AB0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22F" w:rsidRDefault="006B122F" w:rsidP="001B50A4">
      <w:pPr>
        <w:spacing w:before="0" w:after="0" w:line="240" w:lineRule="auto"/>
      </w:pPr>
      <w:r>
        <w:separator/>
      </w:r>
    </w:p>
  </w:endnote>
  <w:endnote w:type="continuationSeparator" w:id="0">
    <w:p w:rsidR="006B122F" w:rsidRDefault="006B122F" w:rsidP="001B50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22F" w:rsidRDefault="006B122F" w:rsidP="001B50A4">
      <w:pPr>
        <w:spacing w:before="0" w:after="0" w:line="240" w:lineRule="auto"/>
      </w:pPr>
      <w:r>
        <w:separator/>
      </w:r>
    </w:p>
  </w:footnote>
  <w:footnote w:type="continuationSeparator" w:id="0">
    <w:p w:rsidR="006B122F" w:rsidRDefault="006B122F" w:rsidP="001B50A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044D"/>
    <w:multiLevelType w:val="hybridMultilevel"/>
    <w:tmpl w:val="3A320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478B9"/>
    <w:multiLevelType w:val="hybridMultilevel"/>
    <w:tmpl w:val="3202E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F5000"/>
    <w:multiLevelType w:val="hybridMultilevel"/>
    <w:tmpl w:val="8612E3B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59B07567"/>
    <w:multiLevelType w:val="hybridMultilevel"/>
    <w:tmpl w:val="AE5EC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603E5"/>
    <w:multiLevelType w:val="hybridMultilevel"/>
    <w:tmpl w:val="122EC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C0DE6"/>
    <w:multiLevelType w:val="hybridMultilevel"/>
    <w:tmpl w:val="D690D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44107"/>
    <w:multiLevelType w:val="hybridMultilevel"/>
    <w:tmpl w:val="CBF05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3F"/>
    <w:rsid w:val="00016E8F"/>
    <w:rsid w:val="00021FC2"/>
    <w:rsid w:val="00037CB8"/>
    <w:rsid w:val="000428A6"/>
    <w:rsid w:val="0005139B"/>
    <w:rsid w:val="00052FD6"/>
    <w:rsid w:val="0005624F"/>
    <w:rsid w:val="00072885"/>
    <w:rsid w:val="000874B5"/>
    <w:rsid w:val="000B03AA"/>
    <w:rsid w:val="000C1295"/>
    <w:rsid w:val="000C585A"/>
    <w:rsid w:val="000E452D"/>
    <w:rsid w:val="000E798D"/>
    <w:rsid w:val="000F0D68"/>
    <w:rsid w:val="000F2B8F"/>
    <w:rsid w:val="0012053E"/>
    <w:rsid w:val="00136CC7"/>
    <w:rsid w:val="00140B79"/>
    <w:rsid w:val="00167022"/>
    <w:rsid w:val="001933BC"/>
    <w:rsid w:val="001A1780"/>
    <w:rsid w:val="001B50A4"/>
    <w:rsid w:val="001D1C3C"/>
    <w:rsid w:val="001D348B"/>
    <w:rsid w:val="001E097A"/>
    <w:rsid w:val="001F2C3B"/>
    <w:rsid w:val="00204B6D"/>
    <w:rsid w:val="002134BA"/>
    <w:rsid w:val="002155A8"/>
    <w:rsid w:val="002269DE"/>
    <w:rsid w:val="00246893"/>
    <w:rsid w:val="002554B8"/>
    <w:rsid w:val="002575B0"/>
    <w:rsid w:val="002621D5"/>
    <w:rsid w:val="00266478"/>
    <w:rsid w:val="00271236"/>
    <w:rsid w:val="00282631"/>
    <w:rsid w:val="002A0BDB"/>
    <w:rsid w:val="002A5AC4"/>
    <w:rsid w:val="002B0B6A"/>
    <w:rsid w:val="002F570F"/>
    <w:rsid w:val="002F617D"/>
    <w:rsid w:val="00310149"/>
    <w:rsid w:val="00311AC2"/>
    <w:rsid w:val="003122CF"/>
    <w:rsid w:val="003315A0"/>
    <w:rsid w:val="003375F2"/>
    <w:rsid w:val="00340986"/>
    <w:rsid w:val="00343414"/>
    <w:rsid w:val="00360BD0"/>
    <w:rsid w:val="00360D81"/>
    <w:rsid w:val="00362CE7"/>
    <w:rsid w:val="00366CEA"/>
    <w:rsid w:val="00380959"/>
    <w:rsid w:val="00382668"/>
    <w:rsid w:val="003B4F43"/>
    <w:rsid w:val="003C6F01"/>
    <w:rsid w:val="003C74F4"/>
    <w:rsid w:val="003F2A27"/>
    <w:rsid w:val="003F2FA9"/>
    <w:rsid w:val="0041525F"/>
    <w:rsid w:val="00424D2D"/>
    <w:rsid w:val="0044324F"/>
    <w:rsid w:val="004463F0"/>
    <w:rsid w:val="0046363E"/>
    <w:rsid w:val="00463D30"/>
    <w:rsid w:val="004733BE"/>
    <w:rsid w:val="004B161C"/>
    <w:rsid w:val="004B19C1"/>
    <w:rsid w:val="004B41AF"/>
    <w:rsid w:val="004C7DE9"/>
    <w:rsid w:val="004E24CA"/>
    <w:rsid w:val="004F4AAF"/>
    <w:rsid w:val="00513339"/>
    <w:rsid w:val="0051714E"/>
    <w:rsid w:val="00517568"/>
    <w:rsid w:val="00530CA6"/>
    <w:rsid w:val="00541709"/>
    <w:rsid w:val="00561D63"/>
    <w:rsid w:val="00591B75"/>
    <w:rsid w:val="005942A1"/>
    <w:rsid w:val="005C0707"/>
    <w:rsid w:val="005C3540"/>
    <w:rsid w:val="005D12C5"/>
    <w:rsid w:val="005D1B93"/>
    <w:rsid w:val="005D241F"/>
    <w:rsid w:val="005E464E"/>
    <w:rsid w:val="005F5FFC"/>
    <w:rsid w:val="006051AE"/>
    <w:rsid w:val="006144AC"/>
    <w:rsid w:val="00620B6D"/>
    <w:rsid w:val="006220E9"/>
    <w:rsid w:val="0062242E"/>
    <w:rsid w:val="0062270E"/>
    <w:rsid w:val="00646B48"/>
    <w:rsid w:val="006519B2"/>
    <w:rsid w:val="00661015"/>
    <w:rsid w:val="00663E01"/>
    <w:rsid w:val="006718DA"/>
    <w:rsid w:val="006751EC"/>
    <w:rsid w:val="00690986"/>
    <w:rsid w:val="00693BEE"/>
    <w:rsid w:val="006B122F"/>
    <w:rsid w:val="006C5AA4"/>
    <w:rsid w:val="006D1B99"/>
    <w:rsid w:val="006D4567"/>
    <w:rsid w:val="006D5F91"/>
    <w:rsid w:val="006E1C7A"/>
    <w:rsid w:val="006F6AED"/>
    <w:rsid w:val="0073161B"/>
    <w:rsid w:val="00734DA7"/>
    <w:rsid w:val="007521EC"/>
    <w:rsid w:val="00773C44"/>
    <w:rsid w:val="007A0A76"/>
    <w:rsid w:val="007A4A2F"/>
    <w:rsid w:val="007B52FC"/>
    <w:rsid w:val="007B655D"/>
    <w:rsid w:val="007C06A3"/>
    <w:rsid w:val="007D12A1"/>
    <w:rsid w:val="007E2C85"/>
    <w:rsid w:val="007F135C"/>
    <w:rsid w:val="00800421"/>
    <w:rsid w:val="00804A14"/>
    <w:rsid w:val="008117D5"/>
    <w:rsid w:val="00815AE2"/>
    <w:rsid w:val="0081739E"/>
    <w:rsid w:val="0082533E"/>
    <w:rsid w:val="008278B9"/>
    <w:rsid w:val="00837B19"/>
    <w:rsid w:val="00857C2D"/>
    <w:rsid w:val="00864FFF"/>
    <w:rsid w:val="00884426"/>
    <w:rsid w:val="00893DF9"/>
    <w:rsid w:val="008A1B8B"/>
    <w:rsid w:val="008E0A0F"/>
    <w:rsid w:val="008E7A9B"/>
    <w:rsid w:val="008F29CA"/>
    <w:rsid w:val="00911B4C"/>
    <w:rsid w:val="00916772"/>
    <w:rsid w:val="00925113"/>
    <w:rsid w:val="009326B4"/>
    <w:rsid w:val="0094088D"/>
    <w:rsid w:val="009416BF"/>
    <w:rsid w:val="00953FA1"/>
    <w:rsid w:val="00974E81"/>
    <w:rsid w:val="00975A5B"/>
    <w:rsid w:val="009A24C7"/>
    <w:rsid w:val="009B275A"/>
    <w:rsid w:val="009B41D7"/>
    <w:rsid w:val="009C3763"/>
    <w:rsid w:val="009C5071"/>
    <w:rsid w:val="009E49FA"/>
    <w:rsid w:val="009E5A06"/>
    <w:rsid w:val="009F13F8"/>
    <w:rsid w:val="009F74CE"/>
    <w:rsid w:val="00A04365"/>
    <w:rsid w:val="00A06439"/>
    <w:rsid w:val="00A10187"/>
    <w:rsid w:val="00A116DD"/>
    <w:rsid w:val="00A14AA1"/>
    <w:rsid w:val="00A219B0"/>
    <w:rsid w:val="00A23637"/>
    <w:rsid w:val="00A23980"/>
    <w:rsid w:val="00A2575A"/>
    <w:rsid w:val="00A36D27"/>
    <w:rsid w:val="00A61D52"/>
    <w:rsid w:val="00A63AD2"/>
    <w:rsid w:val="00A73655"/>
    <w:rsid w:val="00A863F7"/>
    <w:rsid w:val="00A96721"/>
    <w:rsid w:val="00A9781E"/>
    <w:rsid w:val="00AA0B16"/>
    <w:rsid w:val="00AA4704"/>
    <w:rsid w:val="00AA69B5"/>
    <w:rsid w:val="00AB056D"/>
    <w:rsid w:val="00AB0778"/>
    <w:rsid w:val="00AB095C"/>
    <w:rsid w:val="00AB4AC3"/>
    <w:rsid w:val="00AB6595"/>
    <w:rsid w:val="00AB7EE1"/>
    <w:rsid w:val="00AF31B4"/>
    <w:rsid w:val="00B134B1"/>
    <w:rsid w:val="00B14C7D"/>
    <w:rsid w:val="00B24951"/>
    <w:rsid w:val="00B27886"/>
    <w:rsid w:val="00B5143F"/>
    <w:rsid w:val="00B5432A"/>
    <w:rsid w:val="00B57416"/>
    <w:rsid w:val="00B635D8"/>
    <w:rsid w:val="00B9040D"/>
    <w:rsid w:val="00B932E3"/>
    <w:rsid w:val="00B950CC"/>
    <w:rsid w:val="00BA28DA"/>
    <w:rsid w:val="00BB5268"/>
    <w:rsid w:val="00BC5B05"/>
    <w:rsid w:val="00BC76C1"/>
    <w:rsid w:val="00BE038C"/>
    <w:rsid w:val="00BE73D2"/>
    <w:rsid w:val="00BF3629"/>
    <w:rsid w:val="00C205D5"/>
    <w:rsid w:val="00C461F4"/>
    <w:rsid w:val="00C74FD8"/>
    <w:rsid w:val="00C9092B"/>
    <w:rsid w:val="00C938FD"/>
    <w:rsid w:val="00CA1004"/>
    <w:rsid w:val="00CA4C6C"/>
    <w:rsid w:val="00CA61CE"/>
    <w:rsid w:val="00CC11DB"/>
    <w:rsid w:val="00CD1BB7"/>
    <w:rsid w:val="00CE44A5"/>
    <w:rsid w:val="00CF154A"/>
    <w:rsid w:val="00CF7461"/>
    <w:rsid w:val="00D00409"/>
    <w:rsid w:val="00D0159E"/>
    <w:rsid w:val="00D1425E"/>
    <w:rsid w:val="00D204CD"/>
    <w:rsid w:val="00D211FD"/>
    <w:rsid w:val="00D22F98"/>
    <w:rsid w:val="00D4506B"/>
    <w:rsid w:val="00D465C6"/>
    <w:rsid w:val="00D643BD"/>
    <w:rsid w:val="00D91D43"/>
    <w:rsid w:val="00DA36C4"/>
    <w:rsid w:val="00DA422F"/>
    <w:rsid w:val="00DA7844"/>
    <w:rsid w:val="00DB2DCF"/>
    <w:rsid w:val="00DB5279"/>
    <w:rsid w:val="00DB6787"/>
    <w:rsid w:val="00DC3F55"/>
    <w:rsid w:val="00DC6FD8"/>
    <w:rsid w:val="00DD1BD0"/>
    <w:rsid w:val="00DD258C"/>
    <w:rsid w:val="00DE3AAE"/>
    <w:rsid w:val="00DE4E9D"/>
    <w:rsid w:val="00DF3CBB"/>
    <w:rsid w:val="00E07D48"/>
    <w:rsid w:val="00E3203F"/>
    <w:rsid w:val="00E357AD"/>
    <w:rsid w:val="00E53797"/>
    <w:rsid w:val="00E73885"/>
    <w:rsid w:val="00E95043"/>
    <w:rsid w:val="00EB1DC6"/>
    <w:rsid w:val="00EB45C8"/>
    <w:rsid w:val="00EB7D6D"/>
    <w:rsid w:val="00EC7A94"/>
    <w:rsid w:val="00ED7928"/>
    <w:rsid w:val="00EE1366"/>
    <w:rsid w:val="00EF00CC"/>
    <w:rsid w:val="00EF6341"/>
    <w:rsid w:val="00F02D9E"/>
    <w:rsid w:val="00F04F8C"/>
    <w:rsid w:val="00F11767"/>
    <w:rsid w:val="00F26074"/>
    <w:rsid w:val="00F26A3A"/>
    <w:rsid w:val="00F31794"/>
    <w:rsid w:val="00F34886"/>
    <w:rsid w:val="00F36626"/>
    <w:rsid w:val="00F42656"/>
    <w:rsid w:val="00F4651E"/>
    <w:rsid w:val="00F531F7"/>
    <w:rsid w:val="00F558F0"/>
    <w:rsid w:val="00F6296A"/>
    <w:rsid w:val="00F65798"/>
    <w:rsid w:val="00F76A20"/>
    <w:rsid w:val="00F931C2"/>
    <w:rsid w:val="00F959C1"/>
    <w:rsid w:val="00F979E9"/>
    <w:rsid w:val="00FB584C"/>
    <w:rsid w:val="00FC3627"/>
    <w:rsid w:val="00FC553C"/>
    <w:rsid w:val="00FC58B9"/>
    <w:rsid w:val="00FD1880"/>
    <w:rsid w:val="00FD25A0"/>
    <w:rsid w:val="00FE3A92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704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470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470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470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470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470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470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470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470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470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0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5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0A4"/>
  </w:style>
  <w:style w:type="paragraph" w:styleId="Stopka">
    <w:name w:val="footer"/>
    <w:basedOn w:val="Normalny"/>
    <w:link w:val="StopkaZnak"/>
    <w:uiPriority w:val="99"/>
    <w:unhideWhenUsed/>
    <w:rsid w:val="001B5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0A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50A4"/>
    <w:pPr>
      <w:spacing w:after="120"/>
    </w:pPr>
    <w:rPr>
      <w:sz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50A4"/>
    <w:rPr>
      <w:rFonts w:eastAsiaTheme="minorEastAsia"/>
      <w:sz w:val="24"/>
      <w:szCs w:val="20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A470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AA4704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AA4704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470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4704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A4704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A470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A4704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70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A4704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AA4704"/>
    <w:rPr>
      <w:b/>
      <w:bCs/>
    </w:rPr>
  </w:style>
  <w:style w:type="character" w:styleId="Uwydatnienie">
    <w:name w:val="Emphasis"/>
    <w:uiPriority w:val="20"/>
    <w:qFormat/>
    <w:rsid w:val="00AA4704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A4704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AA470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A470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A4704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470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4704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AA4704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AA4704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AA4704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AA4704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AA4704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4704"/>
    <w:pPr>
      <w:outlineLvl w:val="9"/>
    </w:pPr>
    <w:rPr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A4704"/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7F135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F135C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246893"/>
    <w:pPr>
      <w:spacing w:after="100"/>
      <w:ind w:left="200"/>
    </w:pPr>
  </w:style>
  <w:style w:type="table" w:styleId="Tabela-Siatka">
    <w:name w:val="Table Grid"/>
    <w:basedOn w:val="Standardowy"/>
    <w:uiPriority w:val="59"/>
    <w:rsid w:val="00037CB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1">
    <w:name w:val="Light List Accent 1"/>
    <w:basedOn w:val="Standardowy"/>
    <w:uiPriority w:val="61"/>
    <w:rsid w:val="00037CB8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rsid w:val="00EE1366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704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470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470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470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470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470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470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470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470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470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0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5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0A4"/>
  </w:style>
  <w:style w:type="paragraph" w:styleId="Stopka">
    <w:name w:val="footer"/>
    <w:basedOn w:val="Normalny"/>
    <w:link w:val="StopkaZnak"/>
    <w:uiPriority w:val="99"/>
    <w:unhideWhenUsed/>
    <w:rsid w:val="001B5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0A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50A4"/>
    <w:pPr>
      <w:spacing w:after="120"/>
    </w:pPr>
    <w:rPr>
      <w:sz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50A4"/>
    <w:rPr>
      <w:rFonts w:eastAsiaTheme="minorEastAsia"/>
      <w:sz w:val="24"/>
      <w:szCs w:val="20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A470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AA4704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AA4704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470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4704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A4704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A470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A4704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70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A4704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AA4704"/>
    <w:rPr>
      <w:b/>
      <w:bCs/>
    </w:rPr>
  </w:style>
  <w:style w:type="character" w:styleId="Uwydatnienie">
    <w:name w:val="Emphasis"/>
    <w:uiPriority w:val="20"/>
    <w:qFormat/>
    <w:rsid w:val="00AA4704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A4704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AA470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A470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A4704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470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4704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AA4704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AA4704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AA4704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AA4704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AA4704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4704"/>
    <w:pPr>
      <w:outlineLvl w:val="9"/>
    </w:pPr>
    <w:rPr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A4704"/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7F135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F135C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246893"/>
    <w:pPr>
      <w:spacing w:after="100"/>
      <w:ind w:left="200"/>
    </w:pPr>
  </w:style>
  <w:style w:type="table" w:styleId="Tabela-Siatka">
    <w:name w:val="Table Grid"/>
    <w:basedOn w:val="Standardowy"/>
    <w:uiPriority w:val="59"/>
    <w:rsid w:val="00037CB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1">
    <w:name w:val="Light List Accent 1"/>
    <w:basedOn w:val="Standardowy"/>
    <w:uiPriority w:val="61"/>
    <w:rsid w:val="00037CB8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rsid w:val="00EE1366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C4760-1080-45A9-9402-3B13754E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1126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Bank Polski</Company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Rybacki, Jakub Paweł</dc:creator>
  <cp:lastModifiedBy>Rybacki, Jakub Paweł</cp:lastModifiedBy>
  <cp:revision>19</cp:revision>
  <dcterms:created xsi:type="dcterms:W3CDTF">2014-03-05T15:35:00Z</dcterms:created>
  <dcterms:modified xsi:type="dcterms:W3CDTF">2014-03-10T09:08:00Z</dcterms:modified>
</cp:coreProperties>
</file>